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09F3" w:rsidRPr="00CF75B5" w:rsidRDefault="00933C52" w:rsidP="00BD60E2">
      <w:pPr>
        <w:snapToGrid w:val="0"/>
        <w:spacing w:line="276" w:lineRule="auto"/>
        <w:rPr>
          <w:rFonts w:ascii="Times New Roman" w:hAnsi="Times New Roman" w:cs="Times New Roman"/>
          <w:b/>
          <w:color w:val="000000" w:themeColor="text1"/>
          <w:sz w:val="44"/>
          <w:szCs w:val="44"/>
        </w:rPr>
      </w:pPr>
      <w:bookmarkStart w:id="0" w:name="_GoBack"/>
      <w:bookmarkEnd w:id="0"/>
      <w:proofErr w:type="spellStart"/>
      <w:r w:rsidRPr="00EC3E5F">
        <w:rPr>
          <w:rFonts w:ascii="Times New Roman" w:eastAsia="標楷體" w:hAnsi="Times New Roman" w:cs="Times New Roman" w:hint="eastAsia"/>
          <w:b/>
          <w:bCs/>
          <w:color w:val="000000" w:themeColor="text1"/>
          <w:sz w:val="44"/>
          <w:szCs w:val="44"/>
        </w:rPr>
        <w:t>Haz</w:t>
      </w:r>
      <w:r w:rsidR="001B693B" w:rsidRPr="00EC3E5F">
        <w:rPr>
          <w:rFonts w:ascii="Times New Roman" w:eastAsia="標楷體" w:hAnsi="Times New Roman" w:cs="Times New Roman" w:hint="eastAsia"/>
          <w:b/>
          <w:bCs/>
          <w:color w:val="000000" w:themeColor="text1"/>
          <w:sz w:val="44"/>
          <w:szCs w:val="44"/>
        </w:rPr>
        <w:t>Loc</w:t>
      </w:r>
      <w:proofErr w:type="spellEnd"/>
      <w:r w:rsidR="00D969B6" w:rsidRPr="00EC3E5F">
        <w:rPr>
          <w:rFonts w:ascii="Times New Roman" w:eastAsia="標楷體" w:hAnsi="Times New Roman" w:cs="Times New Roman" w:hint="eastAsia"/>
          <w:b/>
          <w:bCs/>
          <w:color w:val="000000" w:themeColor="text1"/>
          <w:sz w:val="44"/>
          <w:szCs w:val="44"/>
        </w:rPr>
        <w:t xml:space="preserve"> </w:t>
      </w:r>
      <w:r w:rsidR="00CF75B5" w:rsidRPr="00EC3E5F">
        <w:rPr>
          <w:rFonts w:ascii="Times New Roman" w:eastAsia="標楷體" w:hAnsi="Times New Roman" w:cs="Times New Roman"/>
          <w:b/>
          <w:bCs/>
          <w:color w:val="000000" w:themeColor="text1"/>
          <w:sz w:val="44"/>
          <w:szCs w:val="44"/>
        </w:rPr>
        <w:t xml:space="preserve">LED </w:t>
      </w:r>
      <w:r w:rsidR="00804C7F" w:rsidRPr="00EC3E5F">
        <w:rPr>
          <w:rFonts w:ascii="Arial" w:hAnsi="Arial" w:cs="Arial"/>
          <w:b/>
          <w:noProof/>
          <w:color w:val="0000CC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rnd" w14:cmpd="sng" w14:algn="ctr">
            <w14:solidFill>
              <w14:schemeClr w14:val="tx2">
                <w14:lumMod w14:val="60000"/>
                <w14:lumOff w14:val="40000"/>
              </w14:schemeClr>
            </w14:solidFill>
            <w14:prstDash w14:val="solid"/>
            <w14:bevel/>
          </w14:textOutline>
        </w:rPr>
        <w:drawing>
          <wp:anchor distT="0" distB="0" distL="114300" distR="114300" simplePos="0" relativeHeight="251778048" behindDoc="0" locked="0" layoutInCell="1" allowOverlap="1" wp14:anchorId="30C64D16" wp14:editId="428807FA">
            <wp:simplePos x="0" y="0"/>
            <wp:positionH relativeFrom="column">
              <wp:posOffset>4870189</wp:posOffset>
            </wp:positionH>
            <wp:positionV relativeFrom="paragraph">
              <wp:posOffset>-1270</wp:posOffset>
            </wp:positionV>
            <wp:extent cx="1620000" cy="538913"/>
            <wp:effectExtent l="0" t="0" r="0" b="0"/>
            <wp:wrapNone/>
            <wp:docPr id="67" name="圖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T-EX logo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5389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75B5" w:rsidRPr="00EC3E5F">
        <w:rPr>
          <w:rFonts w:ascii="Times New Roman" w:eastAsia="標楷體" w:hAnsi="Times New Roman" w:cs="Times New Roman" w:hint="eastAsia"/>
          <w:b/>
          <w:bCs/>
          <w:color w:val="000000" w:themeColor="text1"/>
          <w:sz w:val="44"/>
          <w:szCs w:val="44"/>
        </w:rPr>
        <w:t>L</w:t>
      </w:r>
      <w:r w:rsidR="00D969B6" w:rsidRPr="00EC3E5F">
        <w:rPr>
          <w:rFonts w:ascii="Times New Roman" w:eastAsia="標楷體" w:hAnsi="Times New Roman" w:cs="Times New Roman" w:hint="eastAsia"/>
          <w:b/>
          <w:bCs/>
          <w:color w:val="000000" w:themeColor="text1"/>
          <w:sz w:val="44"/>
          <w:szCs w:val="44"/>
        </w:rPr>
        <w:t>UMINAIRE</w:t>
      </w:r>
    </w:p>
    <w:p w:rsidR="00804C7F" w:rsidRDefault="00CF75B5" w:rsidP="00BD60E2">
      <w:pPr>
        <w:snapToGrid w:val="0"/>
        <w:spacing w:line="276" w:lineRule="auto"/>
        <w:rPr>
          <w:rFonts w:ascii="Times New Roman" w:eastAsia="標楷體" w:hAnsi="Times New Roman" w:cs="Times New Roman"/>
          <w:b/>
          <w:bCs/>
          <w:color w:val="000000" w:themeColor="text1"/>
          <w:sz w:val="36"/>
          <w:szCs w:val="36"/>
        </w:rPr>
      </w:pPr>
      <w:r w:rsidRPr="005E7B51">
        <w:rPr>
          <w:rFonts w:ascii="Times New Roman" w:eastAsia="標楷體" w:hAnsi="Times New Roman" w:cs="Times New Roman" w:hint="eastAsia"/>
          <w:b/>
          <w:bCs/>
          <w:sz w:val="36"/>
          <w:szCs w:val="36"/>
        </w:rPr>
        <w:t>Installation and Maintenance Manual</w:t>
      </w:r>
    </w:p>
    <w:p w:rsidR="00E44FCA" w:rsidRPr="009636FF" w:rsidRDefault="001B693B" w:rsidP="0052141F">
      <w:pPr>
        <w:snapToGrid w:val="0"/>
        <w:spacing w:afterLines="50" w:after="180" w:line="276" w:lineRule="auto"/>
        <w:rPr>
          <w:rFonts w:ascii="Times New Roman" w:hAnsi="Times New Roman" w:cs="Times New Roman"/>
          <w:color w:val="000000" w:themeColor="text1"/>
          <w:sz w:val="36"/>
          <w:szCs w:val="36"/>
        </w:rPr>
      </w:pPr>
      <w:proofErr w:type="spellStart"/>
      <w:r w:rsidRPr="00EC3E5F">
        <w:rPr>
          <w:rFonts w:ascii="Times New Roman" w:eastAsia="標楷體" w:hAnsi="Times New Roman" w:cs="Times New Roman" w:hint="eastAsia"/>
          <w:b/>
          <w:bCs/>
          <w:color w:val="000000" w:themeColor="text1"/>
          <w:sz w:val="36"/>
          <w:szCs w:val="36"/>
        </w:rPr>
        <w:t>Ha</w:t>
      </w:r>
      <w:r w:rsidR="00933C52" w:rsidRPr="00EC3E5F">
        <w:rPr>
          <w:rFonts w:ascii="Times New Roman" w:eastAsia="標楷體" w:hAnsi="Times New Roman" w:cs="Times New Roman" w:hint="eastAsia"/>
          <w:b/>
          <w:bCs/>
          <w:color w:val="000000" w:themeColor="text1"/>
          <w:sz w:val="36"/>
          <w:szCs w:val="36"/>
        </w:rPr>
        <w:t>z</w:t>
      </w:r>
      <w:r w:rsidRPr="00EC3E5F">
        <w:rPr>
          <w:rFonts w:ascii="Times New Roman" w:eastAsia="標楷體" w:hAnsi="Times New Roman" w:cs="Times New Roman" w:hint="eastAsia"/>
          <w:b/>
          <w:bCs/>
          <w:color w:val="000000" w:themeColor="text1"/>
          <w:sz w:val="36"/>
          <w:szCs w:val="36"/>
        </w:rPr>
        <w:t>Loc</w:t>
      </w:r>
      <w:proofErr w:type="spellEnd"/>
      <w:r w:rsidR="00CF75B5" w:rsidRPr="00EC3E5F">
        <w:rPr>
          <w:rFonts w:ascii="Times New Roman" w:eastAsia="標楷體" w:hAnsi="Times New Roman" w:cs="Times New Roman" w:hint="eastAsia"/>
          <w:b/>
          <w:bCs/>
          <w:color w:val="000000" w:themeColor="text1"/>
          <w:sz w:val="36"/>
          <w:szCs w:val="36"/>
        </w:rPr>
        <w:t xml:space="preserve"> </w:t>
      </w:r>
      <w:r w:rsidR="00804C7F" w:rsidRPr="00EC3E5F">
        <w:rPr>
          <w:rFonts w:ascii="Times New Roman" w:eastAsia="標楷體" w:hAnsi="Times New Roman" w:cs="Times New Roman"/>
          <w:b/>
          <w:bCs/>
          <w:color w:val="000000" w:themeColor="text1"/>
          <w:sz w:val="36"/>
          <w:szCs w:val="36"/>
        </w:rPr>
        <w:t>L1</w:t>
      </w:r>
      <w:r w:rsidR="00804C7F" w:rsidRPr="00EC3E5F">
        <w:rPr>
          <w:rFonts w:ascii="Times New Roman" w:eastAsia="標楷體" w:hAnsi="Times New Roman" w:cs="Times New Roman" w:hint="eastAsia"/>
          <w:b/>
          <w:bCs/>
          <w:color w:val="000000" w:themeColor="text1"/>
          <w:sz w:val="36"/>
          <w:szCs w:val="36"/>
        </w:rPr>
        <w:t>2</w:t>
      </w:r>
      <w:r w:rsidR="0043185D">
        <w:rPr>
          <w:rFonts w:ascii="Times New Roman" w:eastAsia="標楷體" w:hAnsi="Times New Roman" w:cs="Times New Roman"/>
          <w:b/>
          <w:bCs/>
          <w:color w:val="000000" w:themeColor="text1"/>
          <w:sz w:val="36"/>
          <w:szCs w:val="36"/>
        </w:rPr>
        <w:t>17E</w:t>
      </w:r>
      <w:r w:rsidR="0003622B">
        <w:rPr>
          <w:rFonts w:ascii="Times New Roman" w:eastAsia="標楷體" w:hAnsi="Times New Roman" w:cs="Times New Roman"/>
          <w:b/>
          <w:bCs/>
          <w:color w:val="000000" w:themeColor="text1"/>
          <w:sz w:val="36"/>
          <w:szCs w:val="36"/>
        </w:rPr>
        <w:t>J</w:t>
      </w:r>
    </w:p>
    <w:p w:rsidR="0060496F" w:rsidRPr="00950766" w:rsidRDefault="0060496F" w:rsidP="006A5038">
      <w:pPr>
        <w:rPr>
          <w:rFonts w:ascii="Times New Roman" w:eastAsia="微軟正黑體" w:hAnsi="Times New Roman" w:cs="Times New Roman"/>
          <w:color w:val="000000" w:themeColor="text1"/>
          <w:szCs w:val="24"/>
        </w:rPr>
        <w:sectPr w:rsidR="0060496F" w:rsidRPr="00950766" w:rsidSect="004E7541">
          <w:headerReference w:type="first" r:id="rId9"/>
          <w:footnotePr>
            <w:pos w:val="beneathText"/>
            <w:numRestart w:val="eachSect"/>
          </w:footnotePr>
          <w:pgSz w:w="11906" w:h="16838" w:code="9"/>
          <w:pgMar w:top="851" w:right="851" w:bottom="851" w:left="851" w:header="284" w:footer="567" w:gutter="0"/>
          <w:cols w:space="425"/>
          <w:noEndnote/>
          <w:docGrid w:type="lines" w:linePitch="360"/>
        </w:sectPr>
      </w:pPr>
    </w:p>
    <w:p w:rsidR="0060496F" w:rsidRPr="004F17F3" w:rsidRDefault="0060496F" w:rsidP="0052141F">
      <w:pPr>
        <w:snapToGrid w:val="0"/>
        <w:rPr>
          <w:rFonts w:ascii="Times New Roman" w:eastAsia="微軟正黑體" w:hAnsi="Times New Roman" w:cs="Times New Roman"/>
          <w:color w:val="000000" w:themeColor="text1"/>
          <w:sz w:val="20"/>
          <w:szCs w:val="20"/>
        </w:rPr>
      </w:pPr>
      <w:r w:rsidRPr="004F17F3">
        <w:rPr>
          <w:rFonts w:ascii="Times New Roman" w:eastAsia="微軟正黑體" w:hAnsi="Times New Roman" w:cs="Times New Roman"/>
          <w:color w:val="000000" w:themeColor="text1"/>
          <w:sz w:val="20"/>
          <w:szCs w:val="20"/>
        </w:rPr>
        <w:t>T</w:t>
      </w:r>
      <w:r w:rsidR="00F23607" w:rsidRPr="004F17F3">
        <w:rPr>
          <w:rFonts w:ascii="Times New Roman" w:eastAsia="微軟正黑體" w:hAnsi="Times New Roman" w:cs="Times New Roman" w:hint="eastAsia"/>
          <w:color w:val="000000" w:themeColor="text1"/>
          <w:sz w:val="20"/>
          <w:szCs w:val="20"/>
        </w:rPr>
        <w:t>op</w:t>
      </w:r>
      <w:r w:rsidRPr="004F17F3">
        <w:rPr>
          <w:rFonts w:ascii="Times New Roman" w:eastAsia="微軟正黑體" w:hAnsi="Times New Roman" w:cs="Times New Roman"/>
          <w:color w:val="000000" w:themeColor="text1"/>
          <w:sz w:val="20"/>
          <w:szCs w:val="20"/>
        </w:rPr>
        <w:t xml:space="preserve"> Hi-Tech Co., Ltd.</w:t>
      </w:r>
    </w:p>
    <w:p w:rsidR="003C1DF0" w:rsidRPr="004F17F3" w:rsidRDefault="00C33105" w:rsidP="00BD60E2">
      <w:pPr>
        <w:snapToGrid w:val="0"/>
        <w:rPr>
          <w:rFonts w:ascii="Times New Roman" w:eastAsia="微軟正黑體" w:hAnsi="Times New Roman" w:cs="Times New Roman"/>
          <w:color w:val="000000" w:themeColor="text1"/>
          <w:sz w:val="20"/>
          <w:szCs w:val="20"/>
        </w:rPr>
      </w:pPr>
      <w:r w:rsidRPr="005A3351">
        <w:rPr>
          <w:rFonts w:ascii="Times New Roman" w:eastAsia="微軟正黑體" w:hAnsi="Times New Roman" w:cs="Times New Roman"/>
          <w:color w:val="000000" w:themeColor="text1"/>
          <w:sz w:val="20"/>
          <w:szCs w:val="20"/>
        </w:rPr>
        <w:t>9F, No.1, Zhongshan Road, Tucheng Dist. New Taipei City, 23680,</w:t>
      </w:r>
      <w:r w:rsidRPr="005A3351">
        <w:rPr>
          <w:rFonts w:ascii="Times New Roman" w:eastAsia="微軟正黑體" w:hAnsi="Times New Roman" w:cs="Times New Roman" w:hint="eastAsia"/>
          <w:color w:val="000000" w:themeColor="text1"/>
          <w:sz w:val="20"/>
          <w:szCs w:val="20"/>
        </w:rPr>
        <w:t>236</w:t>
      </w:r>
      <w:r w:rsidRPr="005A3351">
        <w:rPr>
          <w:rFonts w:ascii="Times New Roman" w:eastAsia="微軟正黑體" w:hAnsi="Times New Roman" w:cs="Times New Roman"/>
          <w:color w:val="000000" w:themeColor="text1"/>
          <w:sz w:val="20"/>
          <w:szCs w:val="20"/>
        </w:rPr>
        <w:t xml:space="preserve"> Taiwan</w:t>
      </w:r>
    </w:p>
    <w:p w:rsidR="00910517" w:rsidRPr="005A3351" w:rsidRDefault="006049A7" w:rsidP="00BD60E2">
      <w:pPr>
        <w:snapToGrid w:val="0"/>
        <w:rPr>
          <w:rFonts w:ascii="Times New Roman" w:eastAsia="微軟正黑體" w:hAnsi="Times New Roman" w:cs="Times New Roman"/>
          <w:color w:val="000000" w:themeColor="text1"/>
          <w:sz w:val="20"/>
          <w:szCs w:val="20"/>
          <w:lang w:val="fr-FR"/>
        </w:rPr>
      </w:pPr>
      <w:r w:rsidRPr="005A3351">
        <w:rPr>
          <w:rFonts w:ascii="Times New Roman" w:eastAsia="微軟正黑體" w:hAnsi="Times New Roman" w:cs="Times New Roman" w:hint="eastAsia"/>
          <w:color w:val="000000" w:themeColor="text1"/>
          <w:sz w:val="20"/>
          <w:szCs w:val="20"/>
          <w:lang w:val="fr-FR"/>
        </w:rPr>
        <w:t xml:space="preserve">Website: </w:t>
      </w:r>
      <w:r w:rsidR="00542AAF">
        <w:rPr>
          <w:rStyle w:val="a8"/>
          <w:rFonts w:ascii="Times New Roman" w:eastAsia="微軟正黑體" w:hAnsi="Times New Roman" w:cs="Times New Roman"/>
          <w:sz w:val="20"/>
          <w:szCs w:val="20"/>
        </w:rPr>
        <w:fldChar w:fldCharType="begin"/>
      </w:r>
      <w:r w:rsidR="00542AAF" w:rsidRPr="005A3351">
        <w:rPr>
          <w:rStyle w:val="a8"/>
          <w:rFonts w:ascii="Times New Roman" w:eastAsia="微軟正黑體" w:hAnsi="Times New Roman" w:cs="Times New Roman"/>
          <w:sz w:val="20"/>
          <w:szCs w:val="20"/>
          <w:lang w:val="fr-FR"/>
        </w:rPr>
        <w:instrText xml:space="preserve"> HYPERLINK "http://www.tht-ex.com" </w:instrText>
      </w:r>
      <w:r w:rsidR="00542AAF">
        <w:rPr>
          <w:rStyle w:val="a8"/>
          <w:rFonts w:ascii="Times New Roman" w:eastAsia="微軟正黑體" w:hAnsi="Times New Roman" w:cs="Times New Roman"/>
          <w:sz w:val="20"/>
          <w:szCs w:val="20"/>
        </w:rPr>
        <w:fldChar w:fldCharType="separate"/>
      </w:r>
      <w:r w:rsidRPr="005A3351">
        <w:rPr>
          <w:rStyle w:val="a8"/>
          <w:rFonts w:ascii="Times New Roman" w:eastAsia="微軟正黑體" w:hAnsi="Times New Roman" w:cs="Times New Roman"/>
          <w:sz w:val="20"/>
          <w:szCs w:val="20"/>
          <w:lang w:val="fr-FR"/>
        </w:rPr>
        <w:t>www.tht-ex.com</w:t>
      </w:r>
      <w:r w:rsidR="00542AAF">
        <w:rPr>
          <w:rStyle w:val="a8"/>
          <w:rFonts w:ascii="Times New Roman" w:eastAsia="微軟正黑體" w:hAnsi="Times New Roman" w:cs="Times New Roman"/>
          <w:sz w:val="20"/>
          <w:szCs w:val="20"/>
        </w:rPr>
        <w:fldChar w:fldCharType="end"/>
      </w:r>
    </w:p>
    <w:p w:rsidR="0060496F" w:rsidRPr="005A3351" w:rsidRDefault="0060496F" w:rsidP="009A5AB6">
      <w:pPr>
        <w:snapToGrid w:val="0"/>
        <w:rPr>
          <w:rFonts w:ascii="Times New Roman" w:eastAsia="微軟正黑體" w:hAnsi="Times New Roman" w:cs="Times New Roman"/>
          <w:color w:val="000000" w:themeColor="text1"/>
          <w:sz w:val="20"/>
          <w:szCs w:val="20"/>
          <w:lang w:val="fr-FR"/>
        </w:rPr>
      </w:pPr>
      <w:r w:rsidRPr="005A3351">
        <w:rPr>
          <w:rFonts w:ascii="Times New Roman" w:eastAsia="微軟正黑體" w:hAnsi="Times New Roman" w:cs="Times New Roman"/>
          <w:color w:val="000000" w:themeColor="text1"/>
          <w:sz w:val="20"/>
          <w:szCs w:val="20"/>
          <w:lang w:val="fr-FR"/>
        </w:rPr>
        <w:t xml:space="preserve">TEL: </w:t>
      </w:r>
      <w:r w:rsidR="00C33105" w:rsidRPr="005A3351">
        <w:rPr>
          <w:rFonts w:ascii="Times New Roman" w:eastAsia="微軟正黑體" w:hAnsi="Times New Roman" w:cs="Times New Roman"/>
          <w:color w:val="000000" w:themeColor="text1"/>
          <w:sz w:val="20"/>
          <w:szCs w:val="20"/>
          <w:lang w:val="fr-FR"/>
        </w:rPr>
        <w:t>+886 2 226</w:t>
      </w:r>
      <w:r w:rsidR="00C33105" w:rsidRPr="005A3351">
        <w:rPr>
          <w:rFonts w:ascii="Times New Roman" w:eastAsia="微軟正黑體" w:hAnsi="Times New Roman" w:cs="Times New Roman" w:hint="eastAsia"/>
          <w:color w:val="000000" w:themeColor="text1"/>
          <w:sz w:val="20"/>
          <w:szCs w:val="20"/>
          <w:lang w:val="fr-FR"/>
        </w:rPr>
        <w:t>7-1234</w:t>
      </w:r>
    </w:p>
    <w:p w:rsidR="0060496F" w:rsidRPr="005A3351" w:rsidRDefault="0060496F" w:rsidP="009A5AB6">
      <w:pPr>
        <w:snapToGrid w:val="0"/>
        <w:rPr>
          <w:rFonts w:ascii="Times New Roman" w:eastAsia="微軟正黑體" w:hAnsi="Times New Roman" w:cs="Times New Roman"/>
          <w:color w:val="000000" w:themeColor="text1"/>
          <w:sz w:val="20"/>
          <w:szCs w:val="20"/>
          <w:lang w:val="fr-FR"/>
        </w:rPr>
      </w:pPr>
      <w:r w:rsidRPr="005A3351">
        <w:rPr>
          <w:rFonts w:ascii="Times New Roman" w:eastAsia="微軟正黑體" w:hAnsi="Times New Roman" w:cs="Times New Roman"/>
          <w:color w:val="000000" w:themeColor="text1"/>
          <w:sz w:val="20"/>
          <w:szCs w:val="20"/>
          <w:lang w:val="fr-FR"/>
        </w:rPr>
        <w:t xml:space="preserve">FAX: </w:t>
      </w:r>
      <w:r w:rsidR="00C33105" w:rsidRPr="005A3351">
        <w:rPr>
          <w:rFonts w:ascii="Times New Roman" w:eastAsia="微軟正黑體" w:hAnsi="Times New Roman" w:cs="Times New Roman"/>
          <w:color w:val="000000" w:themeColor="text1"/>
          <w:sz w:val="20"/>
          <w:szCs w:val="20"/>
          <w:lang w:val="fr-FR"/>
        </w:rPr>
        <w:t>+886 2 226</w:t>
      </w:r>
      <w:r w:rsidR="00C33105" w:rsidRPr="005A3351">
        <w:rPr>
          <w:rFonts w:ascii="Times New Roman" w:eastAsia="微軟正黑體" w:hAnsi="Times New Roman" w:cs="Times New Roman" w:hint="eastAsia"/>
          <w:color w:val="000000" w:themeColor="text1"/>
          <w:sz w:val="20"/>
          <w:szCs w:val="20"/>
          <w:lang w:val="fr-FR"/>
        </w:rPr>
        <w:t>9-1166</w:t>
      </w:r>
    </w:p>
    <w:p w:rsidR="0024073B" w:rsidRPr="005A3351" w:rsidRDefault="00C70159" w:rsidP="009A5AB6">
      <w:pPr>
        <w:snapToGrid w:val="0"/>
        <w:jc w:val="both"/>
        <w:rPr>
          <w:rFonts w:ascii="Times New Roman" w:eastAsia="微軟正黑體" w:hAnsi="Times New Roman" w:cs="Times New Roman"/>
          <w:color w:val="000000" w:themeColor="text1"/>
          <w:sz w:val="20"/>
          <w:szCs w:val="20"/>
          <w:lang w:val="fr-FR"/>
        </w:rPr>
      </w:pPr>
      <w:r w:rsidRPr="005A3351">
        <w:rPr>
          <w:rFonts w:ascii="Times New Roman" w:eastAsia="微軟正黑體" w:hAnsi="Times New Roman" w:cs="Times New Roman"/>
          <w:color w:val="000000" w:themeColor="text1"/>
          <w:sz w:val="20"/>
          <w:szCs w:val="20"/>
          <w:lang w:val="fr-FR"/>
        </w:rPr>
        <w:t>e-</w:t>
      </w:r>
      <w:r w:rsidR="00F5114E" w:rsidRPr="005A3351">
        <w:rPr>
          <w:rFonts w:ascii="Times New Roman" w:eastAsia="微軟正黑體" w:hAnsi="Times New Roman" w:cs="Times New Roman"/>
          <w:color w:val="000000" w:themeColor="text1"/>
          <w:sz w:val="20"/>
          <w:szCs w:val="20"/>
          <w:lang w:val="fr-FR"/>
        </w:rPr>
        <w:t>mail:</w:t>
      </w:r>
      <w:r w:rsidRPr="005A3351">
        <w:rPr>
          <w:rFonts w:ascii="Times New Roman" w:eastAsia="微軟正黑體" w:hAnsi="Times New Roman" w:cs="Times New Roman"/>
          <w:color w:val="000000" w:themeColor="text1"/>
          <w:sz w:val="20"/>
          <w:szCs w:val="20"/>
          <w:lang w:val="fr-FR"/>
        </w:rPr>
        <w:t xml:space="preserve"> sales@tht-ex.com</w:t>
      </w:r>
    </w:p>
    <w:p w:rsidR="00380D34" w:rsidRPr="005A3351" w:rsidRDefault="009475CD" w:rsidP="00BD60E2">
      <w:pPr>
        <w:snapToGrid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</w:pPr>
      <w:r w:rsidRPr="005A3351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>Pub</w:t>
      </w:r>
      <w:r w:rsidR="00900B9A" w:rsidRPr="005A3351">
        <w:rPr>
          <w:rFonts w:ascii="Times New Roman" w:hAnsi="Times New Roman" w:cs="Times New Roman" w:hint="eastAsia"/>
          <w:color w:val="000000" w:themeColor="text1"/>
          <w:sz w:val="20"/>
          <w:szCs w:val="20"/>
          <w:lang w:val="fr-FR"/>
        </w:rPr>
        <w:t xml:space="preserve">. </w:t>
      </w:r>
      <w:r w:rsidRPr="005A3351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Code: </w:t>
      </w:r>
    </w:p>
    <w:p w:rsidR="000C669E" w:rsidRPr="004F7776" w:rsidRDefault="00541B3D" w:rsidP="00BD60E2">
      <w:pPr>
        <w:snapToGrid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Subject to alteration</w:t>
      </w:r>
      <w:r w:rsidR="00D93C7C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</w:p>
    <w:p w:rsidR="00541B3D" w:rsidRPr="00BD60E2" w:rsidRDefault="00541B3D" w:rsidP="00BD60E2">
      <w:pPr>
        <w:snapToGrid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  <w:sectPr w:rsidR="00541B3D" w:rsidRPr="00BD60E2" w:rsidSect="004E7541">
          <w:footnotePr>
            <w:pos w:val="beneathText"/>
            <w:numRestart w:val="eachSect"/>
          </w:footnotePr>
          <w:type w:val="continuous"/>
          <w:pgSz w:w="11906" w:h="16838" w:code="9"/>
          <w:pgMar w:top="851" w:right="851" w:bottom="851" w:left="851" w:header="284" w:footer="567" w:gutter="0"/>
          <w:pgNumType w:start="0" w:chapStyle="2"/>
          <w:cols w:num="3" w:space="425"/>
          <w:noEndnote/>
          <w:docGrid w:type="lines" w:linePitch="360"/>
        </w:sectPr>
      </w:pPr>
    </w:p>
    <w:p w:rsidR="002F23FC" w:rsidRPr="00F65D6E" w:rsidRDefault="003E3C0F" w:rsidP="001F4622">
      <w:pPr>
        <w:pStyle w:val="a7"/>
        <w:numPr>
          <w:ilvl w:val="0"/>
          <w:numId w:val="2"/>
        </w:numPr>
        <w:pBdr>
          <w:bottom w:val="single" w:sz="6" w:space="1" w:color="auto"/>
        </w:pBdr>
        <w:tabs>
          <w:tab w:val="center" w:pos="4535"/>
          <w:tab w:val="left" w:pos="7548"/>
        </w:tabs>
        <w:snapToGrid w:val="0"/>
        <w:spacing w:beforeLines="150" w:before="540" w:afterLines="50" w:after="180"/>
        <w:ind w:leftChars="0" w:left="482" w:hanging="482"/>
        <w:rPr>
          <w:rFonts w:ascii="Times New Roman" w:hAnsi="Times New Roman" w:cs="Times New Roman"/>
          <w:b/>
          <w:color w:val="000000" w:themeColor="text1"/>
          <w:sz w:val="22"/>
        </w:rPr>
      </w:pPr>
      <w:r w:rsidRPr="00F65D6E">
        <w:rPr>
          <w:rFonts w:ascii="Times New Roman" w:hAnsi="Times New Roman" w:cs="Times New Roman"/>
          <w:b/>
          <w:color w:val="000000" w:themeColor="text1"/>
          <w:sz w:val="22"/>
        </w:rPr>
        <w:t>General I</w:t>
      </w:r>
      <w:r w:rsidR="004F7776">
        <w:rPr>
          <w:rFonts w:ascii="Times New Roman" w:hAnsi="Times New Roman" w:cs="Times New Roman" w:hint="eastAsia"/>
          <w:b/>
          <w:color w:val="000000" w:themeColor="text1"/>
          <w:sz w:val="22"/>
        </w:rPr>
        <w:t>nformation</w:t>
      </w:r>
    </w:p>
    <w:p w:rsidR="009248F8" w:rsidRDefault="009248F8" w:rsidP="00D969B6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sz w:val="22"/>
        </w:rPr>
        <w:sectPr w:rsidR="009248F8" w:rsidSect="004E7541">
          <w:footnotePr>
            <w:pos w:val="beneathText"/>
            <w:numRestart w:val="eachSect"/>
          </w:footnotePr>
          <w:type w:val="continuous"/>
          <w:pgSz w:w="11906" w:h="16838" w:code="9"/>
          <w:pgMar w:top="851" w:right="851" w:bottom="851" w:left="851" w:header="284" w:footer="567" w:gutter="0"/>
          <w:cols w:space="425"/>
          <w:noEndnote/>
          <w:docGrid w:type="lines" w:linePitch="360"/>
        </w:sectPr>
      </w:pPr>
    </w:p>
    <w:p w:rsidR="009248F8" w:rsidRDefault="00933C52" w:rsidP="00D969B6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sz w:val="22"/>
        </w:rPr>
      </w:pPr>
      <w:proofErr w:type="spellStart"/>
      <w:r w:rsidRPr="00EC3E5F">
        <w:rPr>
          <w:rFonts w:ascii="Times New Roman" w:hAnsi="Times New Roman" w:cs="Times New Roman" w:hint="eastAsia"/>
          <w:sz w:val="22"/>
        </w:rPr>
        <w:t>Haz</w:t>
      </w:r>
      <w:r w:rsidR="00F44397" w:rsidRPr="00EC3E5F">
        <w:rPr>
          <w:rFonts w:ascii="Times New Roman" w:hAnsi="Times New Roman" w:cs="Times New Roman" w:hint="eastAsia"/>
          <w:sz w:val="22"/>
        </w:rPr>
        <w:t>Loc</w:t>
      </w:r>
      <w:proofErr w:type="spellEnd"/>
      <w:r w:rsidR="009248F8" w:rsidRPr="00EC3E5F">
        <w:rPr>
          <w:rFonts w:ascii="Times New Roman" w:hAnsi="Times New Roman" w:cs="Times New Roman"/>
          <w:sz w:val="22"/>
        </w:rPr>
        <w:t xml:space="preserve"> </w:t>
      </w:r>
      <w:r w:rsidR="009248F8" w:rsidRPr="00EC3E5F">
        <w:rPr>
          <w:rFonts w:ascii="Times New Roman" w:hAnsi="Times New Roman" w:cs="Times New Roman" w:hint="eastAsia"/>
          <w:sz w:val="22"/>
        </w:rPr>
        <w:t>L12</w:t>
      </w:r>
      <w:r w:rsidR="0043185D">
        <w:rPr>
          <w:rFonts w:ascii="Times New Roman" w:hAnsi="Times New Roman" w:cs="Times New Roman"/>
          <w:sz w:val="22"/>
        </w:rPr>
        <w:t>17E</w:t>
      </w:r>
      <w:r w:rsidR="00C33105">
        <w:rPr>
          <w:rFonts w:ascii="Times New Roman" w:hAnsi="Times New Roman" w:cs="Times New Roman"/>
          <w:sz w:val="22"/>
        </w:rPr>
        <w:t>J</w:t>
      </w:r>
      <w:r w:rsidR="009248F8" w:rsidRPr="00EC3E5F">
        <w:rPr>
          <w:rFonts w:ascii="Times New Roman" w:hAnsi="Times New Roman" w:cs="Times New Roman" w:hint="eastAsia"/>
          <w:sz w:val="22"/>
        </w:rPr>
        <w:t xml:space="preserve"> </w:t>
      </w:r>
      <w:r w:rsidR="00D969B6" w:rsidRPr="00EC3E5F">
        <w:rPr>
          <w:rFonts w:ascii="Times New Roman" w:eastAsia="Arial" w:hAnsi="Times New Roman" w:cs="Times New Roman"/>
          <w:sz w:val="22"/>
        </w:rPr>
        <w:t>LED Luminaires are sui</w:t>
      </w:r>
      <w:r w:rsidR="00D969B6" w:rsidRPr="00EC3E5F">
        <w:rPr>
          <w:rFonts w:ascii="Times New Roman" w:eastAsia="Arial" w:hAnsi="Times New Roman" w:cs="Times New Roman"/>
          <w:spacing w:val="-2"/>
          <w:sz w:val="22"/>
        </w:rPr>
        <w:t>t</w:t>
      </w:r>
      <w:r w:rsidR="00D969B6" w:rsidRPr="00EC3E5F">
        <w:rPr>
          <w:rFonts w:ascii="Times New Roman" w:eastAsia="Arial" w:hAnsi="Times New Roman" w:cs="Times New Roman"/>
          <w:sz w:val="22"/>
        </w:rPr>
        <w:t>able for</w:t>
      </w:r>
      <w:r w:rsidR="00D969B6" w:rsidRPr="00EC3E5F">
        <w:rPr>
          <w:rFonts w:ascii="Times New Roman" w:eastAsia="Arial" w:hAnsi="Times New Roman" w:cs="Times New Roman"/>
          <w:spacing w:val="-2"/>
          <w:sz w:val="22"/>
        </w:rPr>
        <w:t xml:space="preserve"> </w:t>
      </w:r>
      <w:r w:rsidR="00D969B6" w:rsidRPr="00EC3E5F">
        <w:rPr>
          <w:rFonts w:ascii="Times New Roman" w:eastAsia="Arial" w:hAnsi="Times New Roman" w:cs="Times New Roman"/>
          <w:sz w:val="22"/>
        </w:rPr>
        <w:t>use in the following hazardous (</w:t>
      </w:r>
      <w:r w:rsidR="00D93C7C">
        <w:rPr>
          <w:rFonts w:ascii="Times New Roman" w:eastAsia="Arial" w:hAnsi="Times New Roman" w:cs="Times New Roman"/>
          <w:sz w:val="22"/>
        </w:rPr>
        <w:t>c</w:t>
      </w:r>
      <w:r w:rsidR="00D969B6" w:rsidRPr="00EC3E5F">
        <w:rPr>
          <w:rFonts w:ascii="Times New Roman" w:eastAsia="Arial" w:hAnsi="Times New Roman" w:cs="Times New Roman"/>
          <w:sz w:val="22"/>
        </w:rPr>
        <w:t>lassified) areas as defined</w:t>
      </w:r>
      <w:r w:rsidR="00D969B6" w:rsidRPr="009248F8">
        <w:rPr>
          <w:rFonts w:ascii="Times New Roman" w:eastAsia="Arial" w:hAnsi="Times New Roman" w:cs="Times New Roman"/>
          <w:sz w:val="22"/>
        </w:rPr>
        <w:t xml:space="preserve"> by the</w:t>
      </w:r>
      <w:r w:rsidR="00D969B6" w:rsidRPr="00D969B6">
        <w:rPr>
          <w:rFonts w:ascii="Times New Roman" w:eastAsia="Arial" w:hAnsi="Times New Roman" w:cs="Times New Roman"/>
          <w:sz w:val="22"/>
        </w:rPr>
        <w:t xml:space="preserve"> National Electrical Code (NE</w:t>
      </w:r>
      <w:r w:rsidR="00D969B6" w:rsidRPr="00D969B6">
        <w:rPr>
          <w:rFonts w:ascii="Times New Roman" w:eastAsia="Arial" w:hAnsi="Times New Roman" w:cs="Times New Roman"/>
          <w:spacing w:val="1"/>
          <w:sz w:val="22"/>
        </w:rPr>
        <w:t>C</w:t>
      </w:r>
      <w:r w:rsidR="00D969B6" w:rsidRPr="00D969B6">
        <w:rPr>
          <w:rFonts w:ascii="Times New Roman" w:eastAsia="Arial" w:hAnsi="Times New Roman" w:cs="Times New Roman"/>
          <w:sz w:val="22"/>
        </w:rPr>
        <w:t>)</w:t>
      </w:r>
      <w:r w:rsidR="00D969B6" w:rsidRPr="00D969B6">
        <w:rPr>
          <w:rFonts w:ascii="Times New Roman" w:eastAsia="Arial" w:hAnsi="Times New Roman" w:cs="Times New Roman"/>
          <w:spacing w:val="-1"/>
          <w:sz w:val="22"/>
        </w:rPr>
        <w:t xml:space="preserve"> </w:t>
      </w:r>
      <w:r w:rsidR="00D969B6" w:rsidRPr="00D969B6">
        <w:rPr>
          <w:rFonts w:ascii="Times New Roman" w:eastAsia="Arial" w:hAnsi="Times New Roman" w:cs="Times New Roman"/>
          <w:sz w:val="22"/>
        </w:rPr>
        <w:t>and Canadian Electrical Code (CEC):</w:t>
      </w:r>
    </w:p>
    <w:p w:rsidR="009248F8" w:rsidRDefault="009248F8" w:rsidP="009248F8">
      <w:pPr>
        <w:pStyle w:val="a7"/>
        <w:numPr>
          <w:ilvl w:val="0"/>
          <w:numId w:val="33"/>
        </w:numPr>
        <w:tabs>
          <w:tab w:val="center" w:pos="4535"/>
          <w:tab w:val="left" w:pos="7548"/>
        </w:tabs>
        <w:snapToGrid w:val="0"/>
        <w:ind w:leftChars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Class I, Division 2, Group</w:t>
      </w:r>
      <w:r w:rsidR="003E40FE">
        <w:rPr>
          <w:rFonts w:ascii="Times New Roman" w:hAnsi="Times New Roman" w:cs="Times New Roman"/>
          <w:sz w:val="22"/>
        </w:rPr>
        <w:t>s</w:t>
      </w:r>
      <w:r>
        <w:rPr>
          <w:rFonts w:ascii="Times New Roman" w:hAnsi="Times New Roman" w:cs="Times New Roman" w:hint="eastAsia"/>
          <w:sz w:val="22"/>
        </w:rPr>
        <w:t xml:space="preserve"> A, B, C, D</w:t>
      </w:r>
    </w:p>
    <w:p w:rsidR="009248F8" w:rsidRPr="00EC3E5F" w:rsidRDefault="009248F8" w:rsidP="009248F8">
      <w:pPr>
        <w:pStyle w:val="a7"/>
        <w:numPr>
          <w:ilvl w:val="0"/>
          <w:numId w:val="33"/>
        </w:numPr>
        <w:tabs>
          <w:tab w:val="center" w:pos="4535"/>
          <w:tab w:val="left" w:pos="7548"/>
        </w:tabs>
        <w:snapToGrid w:val="0"/>
        <w:ind w:leftChars="0"/>
        <w:rPr>
          <w:rFonts w:ascii="Times New Roman" w:hAnsi="Times New Roman" w:cs="Times New Roman"/>
          <w:sz w:val="22"/>
        </w:rPr>
      </w:pPr>
      <w:r w:rsidRPr="00EC3E5F">
        <w:rPr>
          <w:rFonts w:ascii="Times New Roman" w:hAnsi="Times New Roman" w:cs="Times New Roman" w:hint="eastAsia"/>
          <w:sz w:val="22"/>
        </w:rPr>
        <w:t xml:space="preserve">Wet </w:t>
      </w:r>
      <w:r w:rsidR="003E40FE">
        <w:rPr>
          <w:rFonts w:ascii="Times New Roman" w:hAnsi="Times New Roman" w:cs="Times New Roman"/>
          <w:sz w:val="22"/>
        </w:rPr>
        <w:t>L</w:t>
      </w:r>
      <w:r w:rsidRPr="00EC3E5F">
        <w:rPr>
          <w:rFonts w:ascii="Times New Roman" w:hAnsi="Times New Roman" w:cs="Times New Roman" w:hint="eastAsia"/>
          <w:sz w:val="22"/>
        </w:rPr>
        <w:t>ocations (UL</w:t>
      </w:r>
      <w:r w:rsidR="003E40FE">
        <w:rPr>
          <w:rFonts w:ascii="Times New Roman" w:hAnsi="Times New Roman" w:cs="Times New Roman"/>
          <w:sz w:val="22"/>
        </w:rPr>
        <w:t xml:space="preserve"> </w:t>
      </w:r>
      <w:r w:rsidRPr="00EC3E5F">
        <w:rPr>
          <w:rFonts w:ascii="Times New Roman" w:hAnsi="Times New Roman" w:cs="Times New Roman" w:hint="eastAsia"/>
          <w:sz w:val="22"/>
        </w:rPr>
        <w:t>1598)</w:t>
      </w:r>
    </w:p>
    <w:p w:rsidR="009248F8" w:rsidRDefault="009248F8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sz w:val="22"/>
        </w:rPr>
      </w:pPr>
    </w:p>
    <w:p w:rsidR="009248F8" w:rsidRDefault="009248F8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Refer to the luminaire nameplate for specific classification information, maximum ambient temperature suitability and corresponding operating temperature (T-Code).</w:t>
      </w:r>
    </w:p>
    <w:p w:rsidR="00C0095C" w:rsidRDefault="00C0095C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sz w:val="22"/>
        </w:rPr>
      </w:pPr>
    </w:p>
    <w:p w:rsidR="004F7776" w:rsidRDefault="00933C52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sz w:val="22"/>
        </w:rPr>
      </w:pPr>
      <w:proofErr w:type="spellStart"/>
      <w:r w:rsidRPr="00EC3E5F">
        <w:rPr>
          <w:rFonts w:ascii="Times New Roman" w:hAnsi="Times New Roman" w:cs="Times New Roman" w:hint="eastAsia"/>
          <w:sz w:val="22"/>
        </w:rPr>
        <w:t>Haz</w:t>
      </w:r>
      <w:r w:rsidR="0053157A" w:rsidRPr="00EC3E5F">
        <w:rPr>
          <w:rFonts w:ascii="Times New Roman" w:hAnsi="Times New Roman" w:cs="Times New Roman" w:hint="eastAsia"/>
          <w:sz w:val="22"/>
        </w:rPr>
        <w:t>Loc</w:t>
      </w:r>
      <w:proofErr w:type="spellEnd"/>
      <w:r w:rsidR="009248F8" w:rsidRPr="00EC3E5F">
        <w:rPr>
          <w:rFonts w:ascii="Times New Roman" w:hAnsi="Times New Roman" w:cs="Times New Roman"/>
          <w:sz w:val="22"/>
        </w:rPr>
        <w:t xml:space="preserve"> </w:t>
      </w:r>
      <w:r w:rsidR="0043185D" w:rsidRPr="00EC3E5F">
        <w:rPr>
          <w:rFonts w:ascii="Times New Roman" w:hAnsi="Times New Roman" w:cs="Times New Roman" w:hint="eastAsia"/>
          <w:sz w:val="22"/>
        </w:rPr>
        <w:t>L12</w:t>
      </w:r>
      <w:r w:rsidR="0043185D">
        <w:rPr>
          <w:rFonts w:ascii="Times New Roman" w:hAnsi="Times New Roman" w:cs="Times New Roman"/>
          <w:sz w:val="22"/>
        </w:rPr>
        <w:t>17EJ</w:t>
      </w:r>
      <w:r w:rsidR="009248F8" w:rsidRPr="00EC3E5F">
        <w:rPr>
          <w:rFonts w:ascii="Times New Roman" w:hAnsi="Times New Roman" w:cs="Times New Roman"/>
          <w:sz w:val="22"/>
        </w:rPr>
        <w:t xml:space="preserve"> </w:t>
      </w:r>
      <w:r w:rsidR="009248F8" w:rsidRPr="00EC3E5F">
        <w:rPr>
          <w:rFonts w:ascii="Times New Roman" w:eastAsia="Arial" w:hAnsi="Times New Roman" w:cs="Times New Roman"/>
          <w:sz w:val="22"/>
        </w:rPr>
        <w:t>LED Luminaire</w:t>
      </w:r>
      <w:r w:rsidR="00230588" w:rsidRPr="00EC3E5F">
        <w:rPr>
          <w:rFonts w:ascii="Times New Roman" w:hAnsi="Times New Roman" w:cs="Times New Roman" w:hint="eastAsia"/>
          <w:sz w:val="22"/>
        </w:rPr>
        <w:t xml:space="preserve"> is designed for using</w:t>
      </w:r>
      <w:r w:rsidR="009248F8">
        <w:rPr>
          <w:rFonts w:ascii="Times New Roman" w:hAnsi="Times New Roman" w:cs="Times New Roman" w:hint="eastAsia"/>
          <w:sz w:val="22"/>
        </w:rPr>
        <w:t xml:space="preserve"> </w:t>
      </w:r>
      <w:r w:rsidR="00230588">
        <w:rPr>
          <w:rFonts w:ascii="Times New Roman" w:hAnsi="Times New Roman" w:cs="Times New Roman" w:hint="eastAsia"/>
          <w:sz w:val="22"/>
        </w:rPr>
        <w:t xml:space="preserve">in </w:t>
      </w:r>
      <w:r w:rsidR="00C0095C">
        <w:rPr>
          <w:rFonts w:ascii="Times New Roman" w:hAnsi="Times New Roman" w:cs="Times New Roman" w:hint="eastAsia"/>
          <w:sz w:val="22"/>
        </w:rPr>
        <w:t>indoors and outdoors</w:t>
      </w:r>
      <w:r w:rsidR="00230588">
        <w:rPr>
          <w:rFonts w:ascii="Times New Roman" w:hAnsi="Times New Roman" w:cs="Times New Roman" w:hint="eastAsia"/>
          <w:sz w:val="22"/>
        </w:rPr>
        <w:t xml:space="preserve"> environment</w:t>
      </w:r>
      <w:r w:rsidR="009248F8">
        <w:rPr>
          <w:rFonts w:ascii="Times New Roman" w:hAnsi="Times New Roman" w:cs="Times New Roman" w:hint="eastAsia"/>
          <w:sz w:val="22"/>
        </w:rPr>
        <w:t>.</w:t>
      </w:r>
    </w:p>
    <w:p w:rsidR="004F7776" w:rsidRDefault="004F7776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A92FB1" w:rsidRDefault="00A92FB1" w:rsidP="00A92FB1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kern w:val="0"/>
          <w:sz w:val="22"/>
        </w:rPr>
      </w:pPr>
      <w:r w:rsidRPr="00D05481">
        <w:rPr>
          <w:rFonts w:ascii="Times New Roman" w:hAnsi="Times New Roman" w:cs="Times New Roman"/>
          <w:color w:val="000000" w:themeColor="text1"/>
          <w:sz w:val="22"/>
        </w:rPr>
        <w:t>Rated Voltage</w:t>
      </w:r>
      <w:r>
        <w:rPr>
          <w:rFonts w:ascii="Times New Roman" w:hAnsi="Times New Roman" w:cs="Times New Roman" w:hint="eastAsia"/>
          <w:color w:val="000000" w:themeColor="text1"/>
          <w:sz w:val="22"/>
        </w:rPr>
        <w:t>: 120/</w:t>
      </w:r>
      <w:r w:rsidRPr="00D05481">
        <w:rPr>
          <w:rFonts w:ascii="Times New Roman" w:hAnsi="Times New Roman" w:cs="Times New Roman" w:hint="eastAsia"/>
          <w:kern w:val="0"/>
          <w:sz w:val="22"/>
        </w:rPr>
        <w:t>277</w:t>
      </w:r>
      <w:r>
        <w:rPr>
          <w:rFonts w:ascii="Times New Roman" w:hAnsi="Times New Roman" w:cs="Times New Roman"/>
          <w:kern w:val="0"/>
          <w:sz w:val="22"/>
        </w:rPr>
        <w:t xml:space="preserve"> </w:t>
      </w:r>
      <w:r w:rsidRPr="00D05481">
        <w:rPr>
          <w:rFonts w:ascii="Times New Roman" w:hAnsi="Times New Roman" w:cs="Times New Roman"/>
          <w:kern w:val="0"/>
          <w:sz w:val="22"/>
        </w:rPr>
        <w:t>V</w:t>
      </w:r>
      <w:r w:rsidRPr="00D05481">
        <w:rPr>
          <w:rFonts w:ascii="Times New Roman" w:hAnsi="Times New Roman" w:cs="Times New Roman" w:hint="eastAsia"/>
          <w:kern w:val="0"/>
          <w:sz w:val="22"/>
        </w:rPr>
        <w:t>ac, 50 &amp; 60</w:t>
      </w:r>
      <w:r>
        <w:rPr>
          <w:rFonts w:ascii="Times New Roman" w:hAnsi="Times New Roman" w:cs="Times New Roman"/>
          <w:kern w:val="0"/>
          <w:sz w:val="22"/>
        </w:rPr>
        <w:t xml:space="preserve"> </w:t>
      </w:r>
      <w:r w:rsidRPr="00D05481">
        <w:rPr>
          <w:rFonts w:ascii="Times New Roman" w:hAnsi="Times New Roman" w:cs="Times New Roman" w:hint="eastAsia"/>
          <w:kern w:val="0"/>
          <w:sz w:val="22"/>
        </w:rPr>
        <w:t>Hz</w:t>
      </w:r>
    </w:p>
    <w:p w:rsidR="004F7776" w:rsidRDefault="00A92FB1" w:rsidP="00A92FB1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  <w:r w:rsidRPr="00D05481">
        <w:rPr>
          <w:rFonts w:ascii="Times New Roman" w:hAnsi="Times New Roman" w:cs="Times New Roman"/>
          <w:color w:val="000000" w:themeColor="text1"/>
          <w:sz w:val="22"/>
        </w:rPr>
        <w:t>Ambient Temperate Range</w:t>
      </w:r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: </w:t>
      </w:r>
      <w:r w:rsidRPr="00EC3E5F">
        <w:rPr>
          <w:rFonts w:ascii="Times New Roman" w:hAnsi="Times New Roman" w:cs="Times New Roman"/>
          <w:bCs/>
          <w:color w:val="000000" w:themeColor="text1"/>
          <w:spacing w:val="1"/>
          <w:sz w:val="22"/>
        </w:rPr>
        <w:t>-</w:t>
      </w:r>
      <w:r w:rsidRPr="00EC3E5F">
        <w:rPr>
          <w:rFonts w:ascii="Times New Roman" w:hAnsi="Times New Roman" w:cs="Times New Roman" w:hint="eastAsia"/>
          <w:bCs/>
          <w:color w:val="000000" w:themeColor="text1"/>
          <w:spacing w:val="1"/>
          <w:sz w:val="22"/>
        </w:rPr>
        <w:t>4</w:t>
      </w:r>
      <w:r w:rsidRPr="00EC3E5F">
        <w:rPr>
          <w:rFonts w:ascii="Times New Roman" w:hAnsi="Times New Roman" w:cs="Times New Roman"/>
          <w:bCs/>
          <w:color w:val="000000" w:themeColor="text1"/>
          <w:spacing w:val="1"/>
          <w:sz w:val="22"/>
        </w:rPr>
        <w:t>0°</w:t>
      </w:r>
      <w:r w:rsidRPr="00EC3E5F">
        <w:rPr>
          <w:rFonts w:ascii="Times New Roman" w:eastAsia="新細明體" w:hAnsi="Times New Roman" w:cs="Times New Roman"/>
          <w:bCs/>
          <w:color w:val="000000" w:themeColor="text1"/>
          <w:spacing w:val="1"/>
          <w:sz w:val="22"/>
        </w:rPr>
        <w:t>C ~ +40</w:t>
      </w:r>
      <w:r w:rsidRPr="00EC3E5F">
        <w:rPr>
          <w:rFonts w:ascii="Times New Roman" w:hAnsi="Times New Roman" w:cs="Times New Roman"/>
          <w:bCs/>
          <w:color w:val="000000" w:themeColor="text1"/>
          <w:spacing w:val="1"/>
          <w:sz w:val="22"/>
        </w:rPr>
        <w:t>°</w:t>
      </w:r>
      <w:r w:rsidRPr="00EC3E5F">
        <w:rPr>
          <w:rFonts w:ascii="Times New Roman" w:eastAsia="新細明體" w:hAnsi="Times New Roman" w:cs="Times New Roman"/>
          <w:bCs/>
          <w:color w:val="000000" w:themeColor="text1"/>
          <w:spacing w:val="1"/>
          <w:sz w:val="22"/>
        </w:rPr>
        <w:t>C</w:t>
      </w:r>
    </w:p>
    <w:p w:rsidR="00122700" w:rsidRDefault="00122700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090B4A" w:rsidRDefault="00090B4A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4F7776" w:rsidRDefault="004F7776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4F7776" w:rsidRDefault="00B75FA5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  <w:r>
        <w:rPr>
          <w:noProof/>
        </w:rPr>
        <w:drawing>
          <wp:anchor distT="0" distB="0" distL="114300" distR="114300" simplePos="0" relativeHeight="251846656" behindDoc="1" locked="0" layoutInCell="1" allowOverlap="1" wp14:anchorId="42052A86">
            <wp:simplePos x="0" y="0"/>
            <wp:positionH relativeFrom="column">
              <wp:posOffset>0</wp:posOffset>
            </wp:positionH>
            <wp:positionV relativeFrom="paragraph">
              <wp:posOffset>-316865</wp:posOffset>
            </wp:positionV>
            <wp:extent cx="3104515" cy="2597785"/>
            <wp:effectExtent l="0" t="0" r="635" b="0"/>
            <wp:wrapNone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4515" cy="2597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F7776" w:rsidRDefault="004F7776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4F7776" w:rsidRDefault="004F7776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4F7776" w:rsidRDefault="004F7776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4F7776" w:rsidRDefault="004F7776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4F7776" w:rsidRDefault="004F7776" w:rsidP="009248F8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A92FB1" w:rsidRDefault="00A92FB1" w:rsidP="00122700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A92FB1" w:rsidRDefault="00A92FB1" w:rsidP="00122700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A92FB1" w:rsidRDefault="00A92FB1" w:rsidP="00122700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A92FB1" w:rsidRDefault="00A92FB1" w:rsidP="00122700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A92FB1" w:rsidRDefault="00A92FB1" w:rsidP="00122700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A92FB1" w:rsidRDefault="00A92FB1" w:rsidP="00122700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A92FB1" w:rsidRDefault="00A92FB1" w:rsidP="00122700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A92FB1" w:rsidRDefault="00A92FB1" w:rsidP="00122700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122700" w:rsidRPr="004F7776" w:rsidRDefault="00122700" w:rsidP="00122700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color w:val="000000" w:themeColor="text1"/>
          <w:sz w:val="22"/>
        </w:rPr>
      </w:pPr>
    </w:p>
    <w:p w:rsidR="009248F8" w:rsidRPr="009248F8" w:rsidRDefault="009248F8" w:rsidP="00D969B6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sz w:val="22"/>
        </w:rPr>
        <w:sectPr w:rsidR="009248F8" w:rsidRPr="009248F8" w:rsidSect="009248F8">
          <w:footnotePr>
            <w:pos w:val="beneathText"/>
            <w:numRestart w:val="eachSect"/>
          </w:footnotePr>
          <w:type w:val="continuous"/>
          <w:pgSz w:w="11906" w:h="16838" w:code="9"/>
          <w:pgMar w:top="851" w:right="851" w:bottom="851" w:left="851" w:header="284" w:footer="567" w:gutter="0"/>
          <w:cols w:num="2" w:space="425"/>
          <w:noEndnote/>
          <w:docGrid w:type="lines" w:linePitch="360"/>
        </w:sectPr>
      </w:pPr>
    </w:p>
    <w:p w:rsidR="00122700" w:rsidRDefault="00122700" w:rsidP="00D969B6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b/>
          <w:color w:val="000000" w:themeColor="text1"/>
          <w:sz w:val="22"/>
        </w:rPr>
      </w:pPr>
      <w:r>
        <w:rPr>
          <w:rFonts w:ascii="Times New Roman" w:hAnsi="Times New Roman" w:cs="Times New Roman" w:hint="eastAsia"/>
          <w:b/>
          <w:color w:val="000000" w:themeColor="text1"/>
          <w:sz w:val="22"/>
        </w:rPr>
        <w:t>____________________________________________________________________________________________</w:t>
      </w:r>
    </w:p>
    <w:p w:rsidR="00122700" w:rsidRDefault="00122700" w:rsidP="00D969B6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b/>
          <w:color w:val="000000" w:themeColor="text1"/>
          <w:sz w:val="22"/>
        </w:rPr>
      </w:pPr>
    </w:p>
    <w:tbl>
      <w:tblPr>
        <w:tblStyle w:val="ab"/>
        <w:tblW w:w="0" w:type="auto"/>
        <w:tblInd w:w="108" w:type="dxa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0086"/>
      </w:tblGrid>
      <w:tr w:rsidR="009C6283" w:rsidTr="00A92FB1">
        <w:trPr>
          <w:trHeight w:val="5630"/>
        </w:trPr>
        <w:tc>
          <w:tcPr>
            <w:tcW w:w="10152" w:type="dxa"/>
          </w:tcPr>
          <w:p w:rsidR="000D12D6" w:rsidRPr="00122700" w:rsidRDefault="000D12D6" w:rsidP="00AC76EE">
            <w:pPr>
              <w:snapToGri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</w:pPr>
            <w:r w:rsidRPr="00122700">
              <w:rPr>
                <w:rFonts w:ascii="Times New Roman" w:hAnsi="Times New Roman" w:cs="Times New Roman"/>
                <w:noProof/>
                <w:sz w:val="22"/>
              </w:rPr>
              <w:drawing>
                <wp:inline distT="0" distB="0" distL="0" distR="0" wp14:anchorId="091674D1" wp14:editId="3D8C2C79">
                  <wp:extent cx="201702" cy="144000"/>
                  <wp:effectExtent l="0" t="0" r="8255" b="8890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702" cy="14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2270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122700"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  <w:t>WARNING</w:t>
            </w:r>
          </w:p>
          <w:p w:rsidR="005A681C" w:rsidRDefault="00122700" w:rsidP="00AC76EE">
            <w:pPr>
              <w:pStyle w:val="a7"/>
              <w:numPr>
                <w:ilvl w:val="0"/>
                <w:numId w:val="34"/>
              </w:numPr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F147FD">
              <w:rPr>
                <w:rFonts w:ascii="Times New Roman" w:eastAsia="Arial" w:hAnsi="Times New Roman" w:cs="Times New Roman"/>
                <w:b/>
                <w:bCs/>
                <w:spacing w:val="-10"/>
                <w:sz w:val="22"/>
              </w:rPr>
              <w:t>T</w:t>
            </w:r>
            <w:r w:rsidRPr="00F147FD">
              <w:rPr>
                <w:rFonts w:ascii="Times New Roman" w:eastAsia="Arial" w:hAnsi="Times New Roman" w:cs="Times New Roman"/>
                <w:b/>
                <w:bCs/>
                <w:sz w:val="22"/>
              </w:rPr>
              <w:t>o</w:t>
            </w:r>
            <w:r w:rsidRPr="00F147FD">
              <w:rPr>
                <w:rFonts w:ascii="Times New Roman" w:eastAsia="Arial" w:hAnsi="Times New Roman" w:cs="Times New Roman"/>
                <w:b/>
                <w:bCs/>
                <w:spacing w:val="-2"/>
                <w:sz w:val="22"/>
              </w:rPr>
              <w:t xml:space="preserve"> </w:t>
            </w:r>
            <w:r w:rsidRPr="00F147FD">
              <w:rPr>
                <w:rFonts w:ascii="Times New Roman" w:eastAsia="Arial" w:hAnsi="Times New Roman" w:cs="Times New Roman"/>
                <w:b/>
                <w:bCs/>
                <w:sz w:val="22"/>
              </w:rPr>
              <w:t>avoid</w:t>
            </w:r>
            <w:r w:rsidRPr="00F147FD">
              <w:rPr>
                <w:rFonts w:ascii="Times New Roman" w:eastAsia="Arial" w:hAnsi="Times New Roman" w:cs="Times New Roman"/>
                <w:b/>
                <w:bCs/>
                <w:spacing w:val="-4"/>
                <w:sz w:val="22"/>
              </w:rPr>
              <w:t xml:space="preserve"> </w:t>
            </w:r>
            <w:r w:rsidRPr="00F147FD">
              <w:rPr>
                <w:rFonts w:ascii="Times New Roman" w:eastAsia="Arial" w:hAnsi="Times New Roman" w:cs="Times New Roman"/>
                <w:b/>
                <w:bCs/>
                <w:sz w:val="22"/>
              </w:rPr>
              <w:t>the risk of</w:t>
            </w:r>
            <w:r w:rsidRPr="00F147FD">
              <w:rPr>
                <w:rFonts w:ascii="Times New Roman" w:eastAsia="Arial" w:hAnsi="Times New Roman" w:cs="Times New Roman"/>
                <w:b/>
                <w:bCs/>
                <w:spacing w:val="-1"/>
                <w:sz w:val="22"/>
              </w:rPr>
              <w:t xml:space="preserve"> </w:t>
            </w:r>
            <w:r w:rsidRPr="00F147FD">
              <w:rPr>
                <w:rFonts w:ascii="Times New Roman" w:eastAsia="Arial" w:hAnsi="Times New Roman" w:cs="Times New Roman"/>
                <w:b/>
                <w:bCs/>
                <w:sz w:val="22"/>
              </w:rPr>
              <w:t>fire,</w:t>
            </w:r>
            <w:r w:rsidRPr="00F147FD">
              <w:rPr>
                <w:rFonts w:ascii="Times New Roman" w:eastAsia="Arial" w:hAnsi="Times New Roman" w:cs="Times New Roman"/>
                <w:b/>
                <w:bCs/>
                <w:spacing w:val="-3"/>
                <w:sz w:val="22"/>
              </w:rPr>
              <w:t xml:space="preserve"> </w:t>
            </w:r>
            <w:r w:rsidR="005A681C">
              <w:rPr>
                <w:rFonts w:ascii="Times New Roman" w:eastAsia="Arial" w:hAnsi="Times New Roman" w:cs="Times New Roman"/>
                <w:b/>
                <w:bCs/>
                <w:sz w:val="22"/>
              </w:rPr>
              <w:t>explosion</w:t>
            </w:r>
            <w:r w:rsidRPr="00F147FD">
              <w:rPr>
                <w:rFonts w:ascii="Times New Roman" w:eastAsia="Arial" w:hAnsi="Times New Roman" w:cs="Times New Roman"/>
                <w:b/>
                <w:bCs/>
                <w:spacing w:val="-7"/>
                <w:sz w:val="22"/>
              </w:rPr>
              <w:t xml:space="preserve"> </w:t>
            </w:r>
            <w:r w:rsidRPr="00F147FD">
              <w:rPr>
                <w:rFonts w:ascii="Times New Roman" w:eastAsia="Arial" w:hAnsi="Times New Roman" w:cs="Times New Roman"/>
                <w:b/>
                <w:bCs/>
                <w:sz w:val="22"/>
              </w:rPr>
              <w:t>or electric shock</w:t>
            </w:r>
            <w:r w:rsidRPr="00F147FD">
              <w:rPr>
                <w:rFonts w:ascii="Times New Roman" w:eastAsia="Arial" w:hAnsi="Times New Roman" w:cs="Times New Roman"/>
                <w:b/>
                <w:sz w:val="22"/>
              </w:rPr>
              <w:t>, this product should be ins</w:t>
            </w:r>
            <w:r w:rsidRPr="00F147FD">
              <w:rPr>
                <w:rFonts w:ascii="Times New Roman" w:eastAsia="Arial" w:hAnsi="Times New Roman" w:cs="Times New Roman"/>
                <w:b/>
                <w:spacing w:val="-2"/>
                <w:sz w:val="22"/>
              </w:rPr>
              <w:t>t</w:t>
            </w:r>
            <w:r w:rsidRPr="00F147FD">
              <w:rPr>
                <w:rFonts w:ascii="Times New Roman" w:eastAsia="Arial" w:hAnsi="Times New Roman" w:cs="Times New Roman"/>
                <w:b/>
                <w:sz w:val="22"/>
              </w:rPr>
              <w:t>alled, inspected and main</w:t>
            </w:r>
            <w:r w:rsidRPr="00F147FD">
              <w:rPr>
                <w:rFonts w:ascii="Times New Roman" w:eastAsia="Arial" w:hAnsi="Times New Roman" w:cs="Times New Roman"/>
                <w:b/>
                <w:spacing w:val="-2"/>
                <w:sz w:val="22"/>
              </w:rPr>
              <w:t>t</w:t>
            </w:r>
            <w:r w:rsidRPr="00F147FD">
              <w:rPr>
                <w:rFonts w:ascii="Times New Roman" w:eastAsia="Arial" w:hAnsi="Times New Roman" w:cs="Times New Roman"/>
                <w:b/>
                <w:sz w:val="22"/>
              </w:rPr>
              <w:t>ained by a qualified electrician onl</w:t>
            </w:r>
            <w:r w:rsidRPr="00F147FD">
              <w:rPr>
                <w:rFonts w:ascii="Times New Roman" w:eastAsia="Arial" w:hAnsi="Times New Roman" w:cs="Times New Roman"/>
                <w:b/>
                <w:spacing w:val="1"/>
                <w:sz w:val="22"/>
              </w:rPr>
              <w:t>y</w:t>
            </w:r>
            <w:r w:rsidRPr="00F147FD">
              <w:rPr>
                <w:rFonts w:ascii="Times New Roman" w:eastAsia="Arial" w:hAnsi="Times New Roman" w:cs="Times New Roman"/>
                <w:b/>
                <w:sz w:val="22"/>
              </w:rPr>
              <w:t xml:space="preserve">, in accordance with </w:t>
            </w:r>
            <w:r w:rsidR="005A681C">
              <w:rPr>
                <w:rFonts w:ascii="Times New Roman" w:hAnsi="Times New Roman" w:cs="Times New Roman" w:hint="eastAsia"/>
                <w:b/>
                <w:sz w:val="22"/>
              </w:rPr>
              <w:t xml:space="preserve">all </w:t>
            </w:r>
            <w:r w:rsidR="005A681C">
              <w:rPr>
                <w:rFonts w:ascii="Times New Roman" w:eastAsia="Arial" w:hAnsi="Times New Roman" w:cs="Times New Roman"/>
                <w:b/>
                <w:sz w:val="22"/>
              </w:rPr>
              <w:t xml:space="preserve">applicable </w:t>
            </w:r>
            <w:r w:rsidRPr="00F147FD">
              <w:rPr>
                <w:rFonts w:ascii="Times New Roman" w:eastAsia="Arial" w:hAnsi="Times New Roman" w:cs="Times New Roman"/>
                <w:b/>
                <w:sz w:val="22"/>
              </w:rPr>
              <w:t>codes</w:t>
            </w:r>
            <w:r w:rsidR="005A681C">
              <w:rPr>
                <w:rFonts w:ascii="Times New Roman" w:hAnsi="Times New Roman" w:cs="Times New Roman" w:hint="eastAsia"/>
                <w:b/>
                <w:sz w:val="22"/>
              </w:rPr>
              <w:t xml:space="preserve"> and regulations</w:t>
            </w:r>
            <w:r w:rsidRPr="00F147FD">
              <w:rPr>
                <w:rFonts w:ascii="Times New Roman" w:hAnsi="Times New Roman" w:cs="Times New Roman"/>
                <w:b/>
                <w:sz w:val="22"/>
              </w:rPr>
              <w:t>.</w:t>
            </w:r>
          </w:p>
          <w:p w:rsidR="00A92FB1" w:rsidRDefault="00A92FB1" w:rsidP="00A92FB1">
            <w:pPr>
              <w:pStyle w:val="a7"/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hAnsi="Times New Roman" w:cs="Times New Roman"/>
                <w:b/>
                <w:sz w:val="22"/>
              </w:rPr>
            </w:pPr>
          </w:p>
          <w:p w:rsidR="005A681C" w:rsidRDefault="00122700" w:rsidP="00AC76EE">
            <w:pPr>
              <w:pStyle w:val="a7"/>
              <w:numPr>
                <w:ilvl w:val="0"/>
                <w:numId w:val="34"/>
              </w:numPr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5A681C">
              <w:rPr>
                <w:rFonts w:ascii="Times New Roman" w:eastAsia="Arial" w:hAnsi="Times New Roman" w:cs="Times New Roman"/>
                <w:b/>
                <w:bCs/>
                <w:spacing w:val="-10"/>
                <w:sz w:val="22"/>
              </w:rPr>
              <w:t>T</w:t>
            </w:r>
            <w:r w:rsidRPr="005A681C">
              <w:rPr>
                <w:rFonts w:ascii="Times New Roman" w:eastAsia="Arial" w:hAnsi="Times New Roman" w:cs="Times New Roman"/>
                <w:b/>
                <w:bCs/>
                <w:sz w:val="22"/>
              </w:rPr>
              <w:t>o</w:t>
            </w:r>
            <w:r w:rsidRPr="005A681C">
              <w:rPr>
                <w:rFonts w:ascii="Times New Roman" w:eastAsia="Arial" w:hAnsi="Times New Roman" w:cs="Times New Roman"/>
                <w:b/>
                <w:bCs/>
                <w:spacing w:val="-2"/>
                <w:sz w:val="22"/>
              </w:rPr>
              <w:t xml:space="preserve"> </w:t>
            </w:r>
            <w:r w:rsidRPr="005A681C">
              <w:rPr>
                <w:rFonts w:ascii="Times New Roman" w:eastAsia="Arial" w:hAnsi="Times New Roman" w:cs="Times New Roman"/>
                <w:b/>
                <w:bCs/>
                <w:sz w:val="22"/>
              </w:rPr>
              <w:t>avoid</w:t>
            </w:r>
            <w:r w:rsidRPr="005A681C">
              <w:rPr>
                <w:rFonts w:ascii="Times New Roman" w:eastAsia="Arial" w:hAnsi="Times New Roman" w:cs="Times New Roman"/>
                <w:b/>
                <w:bCs/>
                <w:spacing w:val="-4"/>
                <w:sz w:val="22"/>
              </w:rPr>
              <w:t xml:space="preserve"> </w:t>
            </w:r>
            <w:r w:rsidRPr="005A681C">
              <w:rPr>
                <w:rFonts w:ascii="Times New Roman" w:eastAsia="Arial" w:hAnsi="Times New Roman" w:cs="Times New Roman"/>
                <w:b/>
                <w:bCs/>
                <w:sz w:val="22"/>
              </w:rPr>
              <w:t>electric shock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:</w:t>
            </w:r>
            <w:r w:rsidRPr="005A681C">
              <w:rPr>
                <w:rFonts w:ascii="Times New Roman" w:hAnsi="Times New Roman" w:cs="Times New Roman"/>
                <w:b/>
                <w:sz w:val="22"/>
              </w:rPr>
              <w:t xml:space="preserve"> </w:t>
            </w:r>
          </w:p>
          <w:p w:rsidR="005A681C" w:rsidRDefault="00122700" w:rsidP="00AC76EE">
            <w:pPr>
              <w:pStyle w:val="a7"/>
              <w:numPr>
                <w:ilvl w:val="0"/>
                <w:numId w:val="35"/>
              </w:numPr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Be cer</w:t>
            </w:r>
            <w:r w:rsidRPr="005A681C">
              <w:rPr>
                <w:rFonts w:ascii="Times New Roman" w:eastAsia="Arial" w:hAnsi="Times New Roman" w:cs="Times New Roman"/>
                <w:b/>
                <w:spacing w:val="-2"/>
                <w:sz w:val="22"/>
              </w:rPr>
              <w:t>t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ain</w:t>
            </w:r>
            <w:r w:rsidRPr="005A681C">
              <w:rPr>
                <w:rFonts w:ascii="Times New Roman" w:eastAsia="Arial" w:hAnsi="Times New Roman" w:cs="Times New Roman"/>
                <w:b/>
                <w:spacing w:val="-2"/>
                <w:sz w:val="22"/>
              </w:rPr>
              <w:t xml:space="preserve"> 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electrical power is OFF</w:t>
            </w:r>
            <w:r w:rsidRPr="005A681C">
              <w:rPr>
                <w:rFonts w:ascii="Times New Roman" w:eastAsia="Arial" w:hAnsi="Times New Roman" w:cs="Times New Roman"/>
                <w:b/>
                <w:spacing w:val="-3"/>
                <w:sz w:val="22"/>
              </w:rPr>
              <w:t xml:space="preserve"> 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before and during ins</w:t>
            </w:r>
            <w:r w:rsidRPr="005A681C">
              <w:rPr>
                <w:rFonts w:ascii="Times New Roman" w:eastAsia="Arial" w:hAnsi="Times New Roman" w:cs="Times New Roman"/>
                <w:b/>
                <w:spacing w:val="-2"/>
                <w:sz w:val="22"/>
              </w:rPr>
              <w:t>t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allation and maintenance.</w:t>
            </w:r>
          </w:p>
          <w:p w:rsidR="005A681C" w:rsidRPr="00A92FB1" w:rsidRDefault="00122700" w:rsidP="00AC76EE">
            <w:pPr>
              <w:pStyle w:val="a7"/>
              <w:numPr>
                <w:ilvl w:val="0"/>
                <w:numId w:val="35"/>
              </w:numPr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Luminaire must</w:t>
            </w:r>
            <w:r w:rsidRPr="005A681C">
              <w:rPr>
                <w:rFonts w:ascii="Times New Roman" w:eastAsia="Arial" w:hAnsi="Times New Roman" w:cs="Times New Roman"/>
                <w:b/>
                <w:spacing w:val="-3"/>
                <w:sz w:val="22"/>
              </w:rPr>
              <w:t xml:space="preserve"> 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be supplied by a wiring system</w:t>
            </w:r>
            <w:r w:rsidRPr="005A681C">
              <w:rPr>
                <w:rFonts w:ascii="Times New Roman" w:eastAsia="Arial" w:hAnsi="Times New Roman" w:cs="Times New Roman"/>
                <w:b/>
                <w:spacing w:val="-4"/>
                <w:sz w:val="22"/>
              </w:rPr>
              <w:t xml:space="preserve"> 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with an equipment grounding conducto</w:t>
            </w:r>
            <w:r w:rsidRPr="005A681C">
              <w:rPr>
                <w:rFonts w:ascii="Times New Roman" w:eastAsia="Arial" w:hAnsi="Times New Roman" w:cs="Times New Roman"/>
                <w:b/>
                <w:spacing w:val="-8"/>
                <w:sz w:val="22"/>
              </w:rPr>
              <w:t>r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.</w:t>
            </w:r>
          </w:p>
          <w:p w:rsidR="00A92FB1" w:rsidRDefault="00A92FB1" w:rsidP="00A92FB1">
            <w:pPr>
              <w:pStyle w:val="a7"/>
              <w:tabs>
                <w:tab w:val="center" w:pos="4535"/>
                <w:tab w:val="left" w:pos="7548"/>
              </w:tabs>
              <w:snapToGrid w:val="0"/>
              <w:ind w:leftChars="0" w:left="960"/>
              <w:jc w:val="both"/>
              <w:rPr>
                <w:rFonts w:ascii="Times New Roman" w:hAnsi="Times New Roman" w:cs="Times New Roman"/>
                <w:b/>
                <w:sz w:val="22"/>
              </w:rPr>
            </w:pPr>
          </w:p>
          <w:p w:rsidR="005A681C" w:rsidRPr="003D2B92" w:rsidRDefault="00122700" w:rsidP="00AC76EE">
            <w:pPr>
              <w:pStyle w:val="a7"/>
              <w:numPr>
                <w:ilvl w:val="0"/>
                <w:numId w:val="36"/>
              </w:numPr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eastAsia="Arial" w:hAnsi="Times New Roman" w:cs="Times New Roman"/>
                <w:b/>
                <w:bCs/>
                <w:spacing w:val="-10"/>
                <w:sz w:val="22"/>
              </w:rPr>
            </w:pPr>
            <w:r w:rsidRPr="003D2B92">
              <w:rPr>
                <w:rFonts w:ascii="Times New Roman" w:eastAsia="Arial" w:hAnsi="Times New Roman" w:cs="Times New Roman"/>
                <w:b/>
                <w:bCs/>
                <w:spacing w:val="-10"/>
                <w:sz w:val="22"/>
              </w:rPr>
              <w:t>To avoid explosion:</w:t>
            </w:r>
          </w:p>
          <w:p w:rsidR="005A681C" w:rsidRDefault="00122700" w:rsidP="00AC76EE">
            <w:pPr>
              <w:pStyle w:val="a7"/>
              <w:numPr>
                <w:ilvl w:val="0"/>
                <w:numId w:val="37"/>
              </w:numPr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Make sure that</w:t>
            </w:r>
            <w:r w:rsidRPr="005A681C">
              <w:rPr>
                <w:rFonts w:ascii="Times New Roman" w:eastAsia="Arial" w:hAnsi="Times New Roman" w:cs="Times New Roman"/>
                <w:b/>
                <w:spacing w:val="-2"/>
                <w:sz w:val="22"/>
              </w:rPr>
              <w:t xml:space="preserve"> 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the supply vol</w:t>
            </w:r>
            <w:r w:rsidRPr="005A681C">
              <w:rPr>
                <w:rFonts w:ascii="Times New Roman" w:eastAsia="Arial" w:hAnsi="Times New Roman" w:cs="Times New Roman"/>
                <w:b/>
                <w:spacing w:val="-2"/>
                <w:sz w:val="22"/>
              </w:rPr>
              <w:t>t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age is the same as the luminaire vol</w:t>
            </w:r>
            <w:r w:rsidRPr="005A681C">
              <w:rPr>
                <w:rFonts w:ascii="Times New Roman" w:eastAsia="Arial" w:hAnsi="Times New Roman" w:cs="Times New Roman"/>
                <w:b/>
                <w:spacing w:val="-2"/>
                <w:sz w:val="22"/>
              </w:rPr>
              <w:t>t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age.</w:t>
            </w:r>
          </w:p>
          <w:p w:rsidR="005A681C" w:rsidRDefault="00122700" w:rsidP="00AC76EE">
            <w:pPr>
              <w:pStyle w:val="a7"/>
              <w:numPr>
                <w:ilvl w:val="0"/>
                <w:numId w:val="37"/>
              </w:numPr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Do not ins</w:t>
            </w:r>
            <w:r w:rsidRPr="005A681C">
              <w:rPr>
                <w:rFonts w:ascii="Times New Roman" w:eastAsia="Arial" w:hAnsi="Times New Roman" w:cs="Times New Roman"/>
                <w:b/>
                <w:spacing w:val="-2"/>
                <w:sz w:val="22"/>
              </w:rPr>
              <w:t>t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all where the marked operating temperatures exceed the ignition temperature of</w:t>
            </w:r>
            <w:r w:rsidRPr="005A681C">
              <w:rPr>
                <w:rFonts w:ascii="Times New Roman" w:eastAsia="Arial" w:hAnsi="Times New Roman" w:cs="Times New Roman"/>
                <w:b/>
                <w:spacing w:val="-1"/>
                <w:sz w:val="22"/>
              </w:rPr>
              <w:t xml:space="preserve"> 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the hazardous atmosphere.</w:t>
            </w:r>
          </w:p>
          <w:p w:rsidR="005A681C" w:rsidRDefault="00122700" w:rsidP="00AC76EE">
            <w:pPr>
              <w:pStyle w:val="a7"/>
              <w:numPr>
                <w:ilvl w:val="0"/>
                <w:numId w:val="37"/>
              </w:numPr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Do not operate in ambient temperatures above those indicated on the luminaire nameplate.</w:t>
            </w:r>
          </w:p>
          <w:p w:rsidR="005A681C" w:rsidRDefault="00122700" w:rsidP="00AC76EE">
            <w:pPr>
              <w:pStyle w:val="a7"/>
              <w:numPr>
                <w:ilvl w:val="0"/>
                <w:numId w:val="37"/>
              </w:numPr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All gasket seals must</w:t>
            </w:r>
            <w:r w:rsidRPr="005A681C">
              <w:rPr>
                <w:rFonts w:ascii="Times New Roman" w:eastAsia="Arial" w:hAnsi="Times New Roman" w:cs="Times New Roman"/>
                <w:b/>
                <w:spacing w:val="-3"/>
                <w:sz w:val="22"/>
              </w:rPr>
              <w:t xml:space="preserve"> 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be clean and undamaged.</w:t>
            </w:r>
          </w:p>
          <w:p w:rsidR="005A681C" w:rsidRDefault="00122700" w:rsidP="00AC76EE">
            <w:pPr>
              <w:pStyle w:val="a7"/>
              <w:numPr>
                <w:ilvl w:val="0"/>
                <w:numId w:val="37"/>
              </w:numPr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Use proper supply wiring as specified on the luminaire nameplate.</w:t>
            </w:r>
          </w:p>
          <w:p w:rsidR="005A681C" w:rsidRPr="00A92FB1" w:rsidRDefault="00122700" w:rsidP="00AC76EE">
            <w:pPr>
              <w:pStyle w:val="a7"/>
              <w:numPr>
                <w:ilvl w:val="0"/>
                <w:numId w:val="37"/>
              </w:numPr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Before dismounting, electrical power to</w:t>
            </w:r>
            <w:r w:rsidRPr="005A681C">
              <w:rPr>
                <w:rFonts w:ascii="Times New Roman" w:eastAsia="Arial" w:hAnsi="Times New Roman" w:cs="Times New Roman"/>
                <w:b/>
                <w:spacing w:val="-1"/>
                <w:sz w:val="22"/>
              </w:rPr>
              <w:t xml:space="preserve"> 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the luminaire must</w:t>
            </w:r>
            <w:r w:rsidRPr="005A681C">
              <w:rPr>
                <w:rFonts w:ascii="Times New Roman" w:eastAsia="Arial" w:hAnsi="Times New Roman" w:cs="Times New Roman"/>
                <w:b/>
                <w:spacing w:val="-3"/>
                <w:sz w:val="22"/>
              </w:rPr>
              <w:t xml:space="preserve"> 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be turned o</w:t>
            </w:r>
            <w:r w:rsidRPr="005A681C">
              <w:rPr>
                <w:rFonts w:ascii="Times New Roman" w:eastAsia="Arial" w:hAnsi="Times New Roman" w:cs="Times New Roman"/>
                <w:b/>
                <w:spacing w:val="-3"/>
                <w:sz w:val="22"/>
              </w:rPr>
              <w:t>f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f.</w:t>
            </w:r>
            <w:r w:rsidRPr="005A681C">
              <w:rPr>
                <w:rFonts w:ascii="Times New Roman" w:eastAsia="Arial" w:hAnsi="Times New Roman" w:cs="Times New Roman"/>
                <w:b/>
                <w:spacing w:val="37"/>
                <w:sz w:val="22"/>
              </w:rPr>
              <w:t xml:space="preserve"> </w:t>
            </w:r>
            <w:r w:rsidRPr="005A681C">
              <w:rPr>
                <w:rFonts w:ascii="Times New Roman" w:eastAsia="Arial" w:hAnsi="Times New Roman" w:cs="Times New Roman"/>
                <w:b/>
                <w:sz w:val="22"/>
              </w:rPr>
              <w:t>Keep tightly closed when in operation.</w:t>
            </w:r>
          </w:p>
          <w:p w:rsidR="00A92FB1" w:rsidRDefault="00A92FB1" w:rsidP="00A92FB1">
            <w:pPr>
              <w:pStyle w:val="a7"/>
              <w:tabs>
                <w:tab w:val="center" w:pos="4535"/>
                <w:tab w:val="left" w:pos="7548"/>
              </w:tabs>
              <w:snapToGrid w:val="0"/>
              <w:ind w:leftChars="0" w:left="960"/>
              <w:jc w:val="both"/>
              <w:rPr>
                <w:rFonts w:ascii="Times New Roman" w:hAnsi="Times New Roman" w:cs="Times New Roman"/>
                <w:b/>
                <w:sz w:val="22"/>
              </w:rPr>
            </w:pPr>
          </w:p>
          <w:p w:rsidR="00287907" w:rsidRPr="00287907" w:rsidRDefault="00287907" w:rsidP="00AC76EE">
            <w:pPr>
              <w:pStyle w:val="a7"/>
              <w:numPr>
                <w:ilvl w:val="0"/>
                <w:numId w:val="36"/>
              </w:numPr>
              <w:tabs>
                <w:tab w:val="center" w:pos="4535"/>
                <w:tab w:val="left" w:pos="7548"/>
              </w:tabs>
              <w:snapToGrid w:val="0"/>
              <w:ind w:leftChars="0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</w:rPr>
              <w:t>To avoid burning hands, e</w:t>
            </w:r>
            <w:r w:rsidR="009F628D">
              <w:rPr>
                <w:rFonts w:ascii="Times New Roman" w:hAnsi="Times New Roman" w:cs="Times New Roman" w:hint="eastAsia"/>
                <w:b/>
                <w:sz w:val="22"/>
              </w:rPr>
              <w:t xml:space="preserve">nsure the </w:t>
            </w:r>
            <w:r>
              <w:rPr>
                <w:rFonts w:ascii="Times New Roman" w:hAnsi="Times New Roman" w:cs="Times New Roman" w:hint="eastAsia"/>
                <w:b/>
                <w:sz w:val="22"/>
              </w:rPr>
              <w:t xml:space="preserve">luminaire </w:t>
            </w:r>
            <w:r w:rsidR="009F628D">
              <w:rPr>
                <w:rFonts w:ascii="Times New Roman" w:hAnsi="Times New Roman" w:cs="Times New Roman" w:hint="eastAsia"/>
                <w:b/>
                <w:sz w:val="22"/>
              </w:rPr>
              <w:t>is</w:t>
            </w:r>
            <w:r>
              <w:rPr>
                <w:rFonts w:ascii="Times New Roman" w:hAnsi="Times New Roman" w:cs="Times New Roman" w:hint="eastAsia"/>
                <w:b/>
                <w:sz w:val="22"/>
              </w:rPr>
              <w:t xml:space="preserve"> co</w:t>
            </w:r>
            <w:r w:rsidR="00AC76EE">
              <w:rPr>
                <w:rFonts w:ascii="Times New Roman" w:hAnsi="Times New Roman" w:cs="Times New Roman" w:hint="eastAsia"/>
                <w:b/>
                <w:sz w:val="22"/>
              </w:rPr>
              <w:t>ol when performing maintenance.</w:t>
            </w:r>
          </w:p>
        </w:tc>
      </w:tr>
    </w:tbl>
    <w:p w:rsidR="00610BA3" w:rsidRPr="00D969B6" w:rsidRDefault="00610BA3" w:rsidP="00D969B6">
      <w:pPr>
        <w:tabs>
          <w:tab w:val="center" w:pos="4535"/>
          <w:tab w:val="left" w:pos="7548"/>
        </w:tabs>
        <w:snapToGrid w:val="0"/>
        <w:rPr>
          <w:rFonts w:ascii="Times New Roman" w:hAnsi="Times New Roman" w:cs="Times New Roman"/>
          <w:b/>
          <w:color w:val="000000" w:themeColor="text1"/>
          <w:sz w:val="22"/>
        </w:rPr>
      </w:pPr>
      <w:r>
        <w:rPr>
          <w:rFonts w:ascii="Times New Roman" w:hAnsi="Times New Roman" w:cs="Times New Roman" w:hint="eastAsia"/>
          <w:b/>
          <w:color w:val="000000" w:themeColor="text1"/>
          <w:sz w:val="22"/>
        </w:rPr>
        <w:t>____________________________________________________________________________________________</w:t>
      </w:r>
    </w:p>
    <w:p w:rsidR="001F4622" w:rsidRPr="00D969B6" w:rsidRDefault="001F4622" w:rsidP="00090B4A">
      <w:pPr>
        <w:pStyle w:val="a7"/>
        <w:autoSpaceDE w:val="0"/>
        <w:autoSpaceDN w:val="0"/>
        <w:adjustRightInd w:val="0"/>
        <w:snapToGrid w:val="0"/>
        <w:spacing w:beforeLines="50" w:before="180" w:afterLines="50" w:after="180"/>
        <w:ind w:leftChars="0" w:left="482"/>
        <w:rPr>
          <w:rFonts w:ascii="Times New Roman" w:eastAsia="微軟正黑體" w:hAnsi="Times New Roman" w:cs="Times New Roman"/>
          <w:b/>
          <w:bCs/>
          <w:kern w:val="0"/>
          <w:sz w:val="22"/>
        </w:rPr>
        <w:sectPr w:rsidR="001F4622" w:rsidRPr="00D969B6" w:rsidSect="004E7541">
          <w:footnotePr>
            <w:pos w:val="beneathText"/>
            <w:numRestart w:val="eachSect"/>
          </w:footnotePr>
          <w:type w:val="continuous"/>
          <w:pgSz w:w="11906" w:h="16838" w:code="9"/>
          <w:pgMar w:top="851" w:right="851" w:bottom="851" w:left="851" w:header="284" w:footer="567" w:gutter="0"/>
          <w:cols w:space="425"/>
          <w:noEndnote/>
          <w:docGrid w:type="lines" w:linePitch="360"/>
        </w:sectPr>
      </w:pPr>
    </w:p>
    <w:p w:rsidR="00777DFE" w:rsidRPr="00D05481" w:rsidRDefault="00610BA3" w:rsidP="00072155">
      <w:pPr>
        <w:pStyle w:val="a7"/>
        <w:numPr>
          <w:ilvl w:val="0"/>
          <w:numId w:val="7"/>
        </w:numPr>
        <w:pBdr>
          <w:bottom w:val="single" w:sz="6" w:space="1" w:color="auto"/>
        </w:pBdr>
        <w:tabs>
          <w:tab w:val="center" w:pos="4535"/>
          <w:tab w:val="left" w:pos="7548"/>
        </w:tabs>
        <w:adjustRightInd w:val="0"/>
        <w:snapToGrid w:val="0"/>
        <w:spacing w:beforeLines="100" w:before="360" w:afterLines="50" w:after="180"/>
        <w:ind w:leftChars="0" w:left="482" w:hanging="482"/>
        <w:rPr>
          <w:rFonts w:ascii="Times New Roman" w:hAnsi="Times New Roman" w:cs="Times New Roman"/>
          <w:b/>
          <w:color w:val="000000" w:themeColor="text1"/>
          <w:sz w:val="22"/>
        </w:rPr>
      </w:pPr>
      <w:r w:rsidRPr="00C24AF8">
        <w:rPr>
          <w:rFonts w:ascii="Times New Roman" w:hAnsi="Times New Roman" w:cs="Times New Roman"/>
          <w:b/>
          <w:color w:val="000000" w:themeColor="text1"/>
          <w:sz w:val="22"/>
        </w:rPr>
        <w:lastRenderedPageBreak/>
        <w:t xml:space="preserve">Dimensions </w:t>
      </w:r>
      <w:r w:rsidRPr="00C24AF8">
        <w:rPr>
          <w:rFonts w:ascii="Times New Roman" w:hAnsi="Times New Roman" w:cs="Times New Roman"/>
          <w:color w:val="000000" w:themeColor="text1"/>
          <w:sz w:val="22"/>
        </w:rPr>
        <w:t>(All Dimensions in mm) – Subject to Alterations</w:t>
      </w:r>
    </w:p>
    <w:p w:rsidR="00E236AC" w:rsidRDefault="005833C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45632" behindDoc="1" locked="0" layoutInCell="1" allowOverlap="1" wp14:anchorId="547F07E8">
            <wp:simplePos x="0" y="0"/>
            <wp:positionH relativeFrom="column">
              <wp:posOffset>2540</wp:posOffset>
            </wp:positionH>
            <wp:positionV relativeFrom="paragraph">
              <wp:posOffset>57785</wp:posOffset>
            </wp:positionV>
            <wp:extent cx="6479540" cy="2624455"/>
            <wp:effectExtent l="0" t="0" r="0" b="4445"/>
            <wp:wrapNone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624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9C2012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44608" behindDoc="1" locked="0" layoutInCell="1" allowOverlap="1" wp14:anchorId="5733BFD5">
            <wp:simplePos x="0" y="0"/>
            <wp:positionH relativeFrom="margin">
              <wp:align>right</wp:align>
            </wp:positionH>
            <wp:positionV relativeFrom="paragraph">
              <wp:posOffset>19685</wp:posOffset>
            </wp:positionV>
            <wp:extent cx="6479540" cy="5678170"/>
            <wp:effectExtent l="0" t="0" r="0" b="0"/>
            <wp:wrapNone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678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E304C" w:rsidRDefault="005E304C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572E8" w:rsidRDefault="00D572E8" w:rsidP="00D572E8">
      <w:pPr>
        <w:widowControl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B6AE5" w:rsidRDefault="00CB6AE5" w:rsidP="00DD3B3E">
      <w:pPr>
        <w:pStyle w:val="ae"/>
        <w:rPr>
          <w:rFonts w:ascii="Times New Roman" w:hAnsi="Times New Roman"/>
        </w:rPr>
      </w:pPr>
    </w:p>
    <w:p w:rsidR="00072155" w:rsidRDefault="00072155" w:rsidP="00A163C9">
      <w:pPr>
        <w:pStyle w:val="a7"/>
        <w:numPr>
          <w:ilvl w:val="0"/>
          <w:numId w:val="7"/>
        </w:numPr>
        <w:pBdr>
          <w:bottom w:val="single" w:sz="6" w:space="1" w:color="auto"/>
        </w:pBdr>
        <w:tabs>
          <w:tab w:val="center" w:pos="4535"/>
          <w:tab w:val="left" w:pos="7548"/>
        </w:tabs>
        <w:adjustRightInd w:val="0"/>
        <w:snapToGrid w:val="0"/>
        <w:spacing w:beforeLines="100" w:before="360" w:afterLines="50" w:after="180"/>
        <w:ind w:leftChars="0" w:left="482" w:hanging="482"/>
        <w:rPr>
          <w:rFonts w:ascii="Times New Roman" w:hAnsi="Times New Roman" w:cs="Times New Roman"/>
          <w:b/>
          <w:color w:val="000000" w:themeColor="text1"/>
          <w:sz w:val="22"/>
        </w:rPr>
      </w:pPr>
      <w:r>
        <w:rPr>
          <w:rFonts w:ascii="Times New Roman" w:hAnsi="Times New Roman" w:cs="Times New Roman" w:hint="eastAsia"/>
          <w:b/>
          <w:color w:val="000000" w:themeColor="text1"/>
          <w:sz w:val="22"/>
        </w:rPr>
        <w:lastRenderedPageBreak/>
        <w:t>Technical Data</w:t>
      </w:r>
    </w:p>
    <w:tbl>
      <w:tblPr>
        <w:tblStyle w:val="ab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268"/>
        <w:gridCol w:w="6926"/>
      </w:tblGrid>
      <w:tr w:rsidR="00B535B1" w:rsidRPr="00D05481" w:rsidTr="00422035">
        <w:trPr>
          <w:tblHeader/>
        </w:trPr>
        <w:tc>
          <w:tcPr>
            <w:tcW w:w="1603" w:type="pct"/>
            <w:shd w:val="clear" w:color="auto" w:fill="D9D9D9" w:themeFill="background1" w:themeFillShade="D9"/>
            <w:vAlign w:val="center"/>
          </w:tcPr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ind w:leftChars="0" w:left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163C9">
              <w:rPr>
                <w:rFonts w:ascii="Times New Roman" w:hAnsi="Times New Roman" w:cs="Times New Roman"/>
                <w:color w:val="000000" w:themeColor="text1"/>
                <w:sz w:val="22"/>
              </w:rPr>
              <w:t>Item</w:t>
            </w:r>
          </w:p>
        </w:tc>
        <w:tc>
          <w:tcPr>
            <w:tcW w:w="3397" w:type="pct"/>
            <w:shd w:val="clear" w:color="auto" w:fill="D9D9D9" w:themeFill="background1" w:themeFillShade="D9"/>
            <w:vAlign w:val="center"/>
          </w:tcPr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ind w:leftChars="0" w:left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163C9">
              <w:rPr>
                <w:rFonts w:ascii="Times New Roman" w:hAnsi="Times New Roman" w:cs="Times New Roman"/>
                <w:color w:val="000000" w:themeColor="text1"/>
                <w:sz w:val="22"/>
              </w:rPr>
              <w:t>Description</w:t>
            </w:r>
          </w:p>
        </w:tc>
      </w:tr>
      <w:tr w:rsidR="00B535B1" w:rsidRPr="00422035" w:rsidTr="00422035">
        <w:trPr>
          <w:tblHeader/>
        </w:trPr>
        <w:tc>
          <w:tcPr>
            <w:tcW w:w="1603" w:type="pct"/>
          </w:tcPr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163C9">
              <w:rPr>
                <w:rFonts w:ascii="Times New Roman" w:hAnsi="Times New Roman" w:cs="Times New Roman"/>
                <w:color w:val="000000" w:themeColor="text1"/>
                <w:sz w:val="22"/>
              </w:rPr>
              <w:t>Rated Voltage</w:t>
            </w:r>
          </w:p>
        </w:tc>
        <w:tc>
          <w:tcPr>
            <w:tcW w:w="3397" w:type="pct"/>
          </w:tcPr>
          <w:p w:rsidR="00072155" w:rsidRPr="00A163C9" w:rsidRDefault="00ED4212" w:rsidP="00451CEF">
            <w:pPr>
              <w:tabs>
                <w:tab w:val="center" w:pos="4535"/>
                <w:tab w:val="left" w:pos="7548"/>
              </w:tabs>
              <w:adjustRightInd w:val="0"/>
              <w:snapToGrid w:val="0"/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kern w:val="0"/>
                <w:sz w:val="22"/>
              </w:rPr>
              <w:t>120/</w:t>
            </w:r>
            <w:r w:rsidR="00072155" w:rsidRPr="00A163C9">
              <w:rPr>
                <w:rFonts w:ascii="Times New Roman" w:hAnsi="Times New Roman" w:cs="Times New Roman"/>
                <w:kern w:val="0"/>
                <w:sz w:val="22"/>
              </w:rPr>
              <w:t>277</w:t>
            </w:r>
            <w:r w:rsidR="00B30317">
              <w:rPr>
                <w:rFonts w:ascii="Times New Roman" w:hAnsi="Times New Roman" w:cs="Times New Roman"/>
                <w:kern w:val="0"/>
                <w:sz w:val="22"/>
              </w:rPr>
              <w:t xml:space="preserve"> </w:t>
            </w:r>
            <w:r w:rsidR="00451CEF">
              <w:rPr>
                <w:rFonts w:ascii="Times New Roman" w:hAnsi="Times New Roman" w:cs="Times New Roman"/>
                <w:kern w:val="0"/>
                <w:sz w:val="22"/>
              </w:rPr>
              <w:t>Vac</w:t>
            </w:r>
            <w:r w:rsidR="00072155" w:rsidRPr="00A163C9">
              <w:rPr>
                <w:rFonts w:ascii="Times New Roman" w:hAnsi="Times New Roman" w:cs="Times New Roman"/>
                <w:kern w:val="0"/>
                <w:sz w:val="22"/>
              </w:rPr>
              <w:t>, 50 &amp; 60</w:t>
            </w:r>
            <w:r w:rsidR="00B30317">
              <w:rPr>
                <w:rFonts w:ascii="Times New Roman" w:hAnsi="Times New Roman" w:cs="Times New Roman"/>
                <w:kern w:val="0"/>
                <w:sz w:val="22"/>
              </w:rPr>
              <w:t xml:space="preserve"> </w:t>
            </w:r>
            <w:r w:rsidR="00072155" w:rsidRPr="00A163C9">
              <w:rPr>
                <w:rFonts w:ascii="Times New Roman" w:hAnsi="Times New Roman" w:cs="Times New Roman"/>
                <w:kern w:val="0"/>
                <w:sz w:val="22"/>
              </w:rPr>
              <w:t>Hz</w:t>
            </w:r>
            <w:r w:rsidR="00422035">
              <w:rPr>
                <w:rFonts w:ascii="Times New Roman" w:hAnsi="Times New Roman" w:cs="Times New Roman" w:hint="eastAsia"/>
                <w:kern w:val="0"/>
                <w:sz w:val="22"/>
              </w:rPr>
              <w:t xml:space="preserve"> (</w:t>
            </w:r>
            <w:r w:rsidR="00072155" w:rsidRPr="00A163C9">
              <w:rPr>
                <w:rFonts w:ascii="Times New Roman" w:hAnsi="Times New Roman" w:cs="Times New Roman"/>
                <w:kern w:val="0"/>
                <w:sz w:val="22"/>
              </w:rPr>
              <w:t>Note information on type label</w:t>
            </w:r>
            <w:r w:rsidR="00422035">
              <w:rPr>
                <w:rFonts w:ascii="Times New Roman" w:hAnsi="Times New Roman" w:cs="Times New Roman" w:hint="eastAsia"/>
                <w:kern w:val="0"/>
                <w:sz w:val="22"/>
              </w:rPr>
              <w:t>)</w:t>
            </w:r>
          </w:p>
        </w:tc>
      </w:tr>
      <w:tr w:rsidR="00B535B1" w:rsidRPr="00D05481" w:rsidTr="00422035">
        <w:trPr>
          <w:tblHeader/>
        </w:trPr>
        <w:tc>
          <w:tcPr>
            <w:tcW w:w="1603" w:type="pct"/>
          </w:tcPr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163C9">
              <w:rPr>
                <w:rFonts w:ascii="Times New Roman" w:hAnsi="Times New Roman" w:cs="Times New Roman"/>
                <w:color w:val="000000" w:themeColor="text1"/>
                <w:sz w:val="22"/>
              </w:rPr>
              <w:t>Power Factor</w:t>
            </w:r>
          </w:p>
        </w:tc>
        <w:tc>
          <w:tcPr>
            <w:tcW w:w="3397" w:type="pct"/>
          </w:tcPr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163C9">
              <w:rPr>
                <w:rFonts w:ascii="Times New Roman" w:hAnsi="Times New Roman" w:cs="Times New Roman"/>
                <w:kern w:val="0"/>
                <w:sz w:val="22"/>
              </w:rPr>
              <w:t xml:space="preserve">cos </w:t>
            </w:r>
            <w:r w:rsidRPr="00A163C9">
              <w:rPr>
                <w:rFonts w:ascii="Times New Roman" w:eastAsia="新細明體" w:hAnsi="Times New Roman" w:cs="Times New Roman"/>
                <w:kern w:val="0"/>
                <w:sz w:val="22"/>
              </w:rPr>
              <w:t xml:space="preserve">φ </w:t>
            </w:r>
            <w:proofErr w:type="gramStart"/>
            <w:r w:rsidRPr="00A163C9">
              <w:rPr>
                <w:rFonts w:ascii="新細明體" w:eastAsia="新細明體" w:hAnsi="新細明體" w:cs="新細明體" w:hint="eastAsia"/>
                <w:kern w:val="0"/>
                <w:sz w:val="22"/>
              </w:rPr>
              <w:t>≧</w:t>
            </w:r>
            <w:proofErr w:type="gramEnd"/>
            <w:r w:rsidRPr="00A163C9">
              <w:rPr>
                <w:rFonts w:ascii="Times New Roman" w:eastAsia="新細明體" w:hAnsi="Times New Roman" w:cs="Times New Roman"/>
                <w:kern w:val="0"/>
                <w:sz w:val="22"/>
              </w:rPr>
              <w:t xml:space="preserve"> </w:t>
            </w:r>
            <w:r w:rsidRPr="00A163C9">
              <w:rPr>
                <w:rFonts w:ascii="Times New Roman" w:hAnsi="Times New Roman" w:cs="Times New Roman"/>
                <w:kern w:val="0"/>
                <w:sz w:val="22"/>
              </w:rPr>
              <w:t>0.9</w:t>
            </w:r>
          </w:p>
        </w:tc>
      </w:tr>
      <w:tr w:rsidR="00B535B1" w:rsidRPr="00072155" w:rsidTr="00422035">
        <w:trPr>
          <w:tblHeader/>
        </w:trPr>
        <w:tc>
          <w:tcPr>
            <w:tcW w:w="1603" w:type="pct"/>
          </w:tcPr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163C9">
              <w:rPr>
                <w:rFonts w:ascii="Times New Roman" w:hAnsi="Times New Roman" w:cs="Times New Roman"/>
                <w:color w:val="000000" w:themeColor="text1"/>
                <w:sz w:val="22"/>
              </w:rPr>
              <w:t>Ambient Temperate Range</w:t>
            </w:r>
          </w:p>
        </w:tc>
        <w:tc>
          <w:tcPr>
            <w:tcW w:w="3397" w:type="pct"/>
          </w:tcPr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both"/>
              <w:rPr>
                <w:rFonts w:ascii="Times New Roman" w:hAnsi="Times New Roman" w:cs="Times New Roman"/>
                <w:bCs/>
                <w:color w:val="000000" w:themeColor="text1"/>
                <w:spacing w:val="1"/>
                <w:sz w:val="22"/>
                <w:lang w:val="es-MX"/>
              </w:rPr>
            </w:pPr>
            <w:r w:rsidRPr="00A163C9">
              <w:rPr>
                <w:rFonts w:ascii="Times New Roman" w:hAnsi="Times New Roman" w:cs="Times New Roman"/>
                <w:bCs/>
                <w:color w:val="000000" w:themeColor="text1"/>
                <w:spacing w:val="1"/>
                <w:sz w:val="22"/>
                <w:lang w:val="es-MX"/>
              </w:rPr>
              <w:t>-40°</w:t>
            </w:r>
            <w:r w:rsidRPr="00A163C9">
              <w:rPr>
                <w:rFonts w:ascii="Times New Roman" w:eastAsia="新細明體" w:hAnsi="Times New Roman" w:cs="Times New Roman"/>
                <w:bCs/>
                <w:color w:val="000000" w:themeColor="text1"/>
                <w:spacing w:val="1"/>
                <w:sz w:val="22"/>
                <w:lang w:val="es-MX"/>
              </w:rPr>
              <w:t>C ~ +40</w:t>
            </w:r>
            <w:r w:rsidRPr="00A163C9">
              <w:rPr>
                <w:rFonts w:ascii="Times New Roman" w:hAnsi="Times New Roman" w:cs="Times New Roman"/>
                <w:bCs/>
                <w:color w:val="000000" w:themeColor="text1"/>
                <w:spacing w:val="1"/>
                <w:sz w:val="22"/>
                <w:lang w:val="es-MX"/>
              </w:rPr>
              <w:t>°</w:t>
            </w:r>
            <w:r w:rsidRPr="00A163C9">
              <w:rPr>
                <w:rFonts w:ascii="Times New Roman" w:eastAsia="新細明體" w:hAnsi="Times New Roman" w:cs="Times New Roman"/>
                <w:bCs/>
                <w:color w:val="000000" w:themeColor="text1"/>
                <w:spacing w:val="1"/>
                <w:sz w:val="22"/>
                <w:lang w:val="es-MX"/>
              </w:rPr>
              <w:t>C</w:t>
            </w:r>
          </w:p>
        </w:tc>
      </w:tr>
      <w:tr w:rsidR="00B535B1" w:rsidRPr="00D05481" w:rsidTr="00422035">
        <w:trPr>
          <w:tblHeader/>
        </w:trPr>
        <w:tc>
          <w:tcPr>
            <w:tcW w:w="1603" w:type="pct"/>
          </w:tcPr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163C9">
              <w:rPr>
                <w:rFonts w:ascii="Times New Roman" w:hAnsi="Times New Roman" w:cs="Times New Roman"/>
                <w:color w:val="000000" w:themeColor="text1"/>
                <w:sz w:val="22"/>
              </w:rPr>
              <w:t>Material</w:t>
            </w:r>
          </w:p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100" w:left="240"/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163C9">
              <w:rPr>
                <w:rFonts w:ascii="Times New Roman" w:hAnsi="Times New Roman" w:cs="Times New Roman"/>
                <w:color w:val="000000" w:themeColor="text1"/>
                <w:sz w:val="22"/>
              </w:rPr>
              <w:t>Enclosure</w:t>
            </w:r>
          </w:p>
          <w:p w:rsidR="00072155" w:rsidRPr="00A163C9" w:rsidRDefault="00072155" w:rsidP="000C45FB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100" w:left="240"/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163C9">
              <w:rPr>
                <w:rFonts w:ascii="Times New Roman" w:hAnsi="Times New Roman" w:cs="Times New Roman"/>
                <w:color w:val="000000" w:themeColor="text1"/>
                <w:sz w:val="22"/>
              </w:rPr>
              <w:t>Glass</w:t>
            </w:r>
          </w:p>
        </w:tc>
        <w:tc>
          <w:tcPr>
            <w:tcW w:w="3397" w:type="pct"/>
          </w:tcPr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both"/>
              <w:rPr>
                <w:rFonts w:ascii="Times New Roman" w:hAnsi="Times New Roman" w:cs="Times New Roman"/>
                <w:bCs/>
                <w:color w:val="000000" w:themeColor="text1"/>
                <w:spacing w:val="1"/>
                <w:sz w:val="22"/>
              </w:rPr>
            </w:pPr>
          </w:p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both"/>
              <w:rPr>
                <w:rFonts w:ascii="Times New Roman" w:hAnsi="Times New Roman" w:cs="Times New Roman"/>
                <w:kern w:val="0"/>
                <w:sz w:val="22"/>
              </w:rPr>
            </w:pPr>
            <w:r w:rsidRPr="00A163C9">
              <w:rPr>
                <w:rFonts w:ascii="Times New Roman" w:hAnsi="Times New Roman" w:cs="Times New Roman"/>
                <w:bCs/>
                <w:color w:val="000000" w:themeColor="text1"/>
                <w:spacing w:val="1"/>
                <w:sz w:val="22"/>
              </w:rPr>
              <w:t>Aluminum alloy</w:t>
            </w:r>
          </w:p>
          <w:p w:rsidR="00072155" w:rsidRPr="00A163C9" w:rsidRDefault="00072155" w:rsidP="000C45FB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163C9">
              <w:rPr>
                <w:rFonts w:ascii="Times New Roman" w:hAnsi="Times New Roman" w:cs="Times New Roman"/>
                <w:kern w:val="0"/>
                <w:sz w:val="22"/>
              </w:rPr>
              <w:t>Temperature-resistant pressed glass</w:t>
            </w:r>
          </w:p>
        </w:tc>
      </w:tr>
      <w:tr w:rsidR="00B535B1" w:rsidRPr="00D05481" w:rsidTr="00422035">
        <w:trPr>
          <w:tblHeader/>
        </w:trPr>
        <w:tc>
          <w:tcPr>
            <w:tcW w:w="1603" w:type="pct"/>
          </w:tcPr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163C9">
              <w:rPr>
                <w:rFonts w:ascii="Times New Roman" w:hAnsi="Times New Roman" w:cs="Times New Roman"/>
                <w:color w:val="000000" w:themeColor="text1"/>
                <w:sz w:val="22"/>
              </w:rPr>
              <w:t>LED Service Life</w:t>
            </w:r>
          </w:p>
        </w:tc>
        <w:tc>
          <w:tcPr>
            <w:tcW w:w="3397" w:type="pct"/>
          </w:tcPr>
          <w:p w:rsidR="00072155" w:rsidRPr="00A163C9" w:rsidRDefault="00072155" w:rsidP="00504515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163C9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60,000 </w:t>
            </w:r>
            <w:proofErr w:type="spellStart"/>
            <w:r w:rsidRPr="00A163C9">
              <w:rPr>
                <w:rFonts w:ascii="Times New Roman" w:hAnsi="Times New Roman" w:cs="Times New Roman"/>
                <w:color w:val="000000" w:themeColor="text1"/>
                <w:sz w:val="22"/>
              </w:rPr>
              <w:t>hrs</w:t>
            </w:r>
            <w:proofErr w:type="spellEnd"/>
          </w:p>
        </w:tc>
      </w:tr>
      <w:tr w:rsidR="006C062F" w:rsidRPr="00D05481" w:rsidTr="00AE394D">
        <w:trPr>
          <w:trHeight w:val="332"/>
          <w:tblHeader/>
        </w:trPr>
        <w:tc>
          <w:tcPr>
            <w:tcW w:w="1603" w:type="pct"/>
            <w:vMerge w:val="restart"/>
            <w:vAlign w:val="center"/>
          </w:tcPr>
          <w:p w:rsidR="006C062F" w:rsidRDefault="006C062F" w:rsidP="00CA7B87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Mounting Typ</w:t>
            </w:r>
            <w:r w:rsidR="00CA7B87">
              <w:rPr>
                <w:rFonts w:ascii="Times New Roman" w:hAnsi="Times New Roman" w:cs="Times New Roman"/>
                <w:color w:val="000000" w:themeColor="text1"/>
                <w:sz w:val="22"/>
              </w:rPr>
              <w:t>e</w:t>
            </w:r>
          </w:p>
        </w:tc>
        <w:tc>
          <w:tcPr>
            <w:tcW w:w="3397" w:type="pct"/>
          </w:tcPr>
          <w:p w:rsidR="006C062F" w:rsidRPr="00984D7E" w:rsidRDefault="00CA7B87" w:rsidP="006C062F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Ceiling</w:t>
            </w:r>
            <w:r w:rsidR="006C062F" w:rsidRPr="00984D7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C062F">
              <w:rPr>
                <w:rFonts w:ascii="Times New Roman" w:hAnsi="Times New Roman"/>
                <w:sz w:val="20"/>
                <w:szCs w:val="20"/>
              </w:rPr>
              <w:t>M</w:t>
            </w:r>
            <w:r w:rsidR="006C062F" w:rsidRPr="00984D7E">
              <w:rPr>
                <w:rFonts w:ascii="Times New Roman" w:hAnsi="Times New Roman"/>
                <w:sz w:val="20"/>
                <w:szCs w:val="20"/>
              </w:rPr>
              <w:t>ounting</w:t>
            </w:r>
          </w:p>
        </w:tc>
      </w:tr>
      <w:tr w:rsidR="00CA7B87" w:rsidRPr="00D05481" w:rsidTr="007444FA">
        <w:trPr>
          <w:trHeight w:val="1776"/>
          <w:tblHeader/>
        </w:trPr>
        <w:tc>
          <w:tcPr>
            <w:tcW w:w="1603" w:type="pct"/>
            <w:vMerge/>
          </w:tcPr>
          <w:p w:rsidR="00CA7B87" w:rsidRDefault="00CA7B87" w:rsidP="00B43B26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3397" w:type="pct"/>
            <w:vAlign w:val="center"/>
          </w:tcPr>
          <w:p w:rsidR="00CA7B87" w:rsidRPr="00A163C9" w:rsidRDefault="00544089" w:rsidP="00984D7E">
            <w:pPr>
              <w:pStyle w:val="a7"/>
              <w:tabs>
                <w:tab w:val="center" w:pos="4535"/>
                <w:tab w:val="left" w:pos="7548"/>
              </w:tabs>
              <w:adjustRightInd w:val="0"/>
              <w:snapToGrid w:val="0"/>
              <w:ind w:leftChars="0" w:left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noProof/>
              </w:rPr>
              <w:drawing>
                <wp:inline distT="0" distB="0" distL="0" distR="0" wp14:anchorId="5F7B4F54" wp14:editId="04D4238C">
                  <wp:extent cx="3676190" cy="6961905"/>
                  <wp:effectExtent l="0" t="0" r="635" b="0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6190" cy="6961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C45FB" w:rsidRDefault="000C45FB">
      <w:pPr>
        <w:widowControl/>
        <w:rPr>
          <w:rFonts w:ascii="Times New Roman" w:hAnsi="Times New Roman" w:cs="Times New Roman"/>
          <w:b/>
          <w:color w:val="000000" w:themeColor="text1"/>
          <w:sz w:val="22"/>
        </w:rPr>
      </w:pPr>
      <w:r>
        <w:rPr>
          <w:rFonts w:ascii="Times New Roman" w:hAnsi="Times New Roman" w:cs="Times New Roman"/>
          <w:b/>
          <w:color w:val="000000" w:themeColor="text1"/>
          <w:sz w:val="22"/>
        </w:rPr>
        <w:br w:type="page"/>
      </w:r>
    </w:p>
    <w:p w:rsidR="00777DFE" w:rsidRPr="00DD3B3E" w:rsidRDefault="00365591" w:rsidP="00A163C9">
      <w:pPr>
        <w:pStyle w:val="a7"/>
        <w:numPr>
          <w:ilvl w:val="0"/>
          <w:numId w:val="7"/>
        </w:numPr>
        <w:pBdr>
          <w:bottom w:val="single" w:sz="6" w:space="1" w:color="auto"/>
        </w:pBdr>
        <w:tabs>
          <w:tab w:val="center" w:pos="4535"/>
          <w:tab w:val="left" w:pos="7548"/>
        </w:tabs>
        <w:adjustRightInd w:val="0"/>
        <w:snapToGrid w:val="0"/>
        <w:spacing w:beforeLines="100" w:before="360" w:afterLines="50" w:after="180"/>
        <w:ind w:leftChars="0" w:left="482" w:hanging="482"/>
        <w:rPr>
          <w:rFonts w:ascii="Times New Roman" w:hAnsi="Times New Roman" w:cs="Times New Roman"/>
          <w:b/>
          <w:color w:val="000000" w:themeColor="text1"/>
          <w:sz w:val="22"/>
        </w:rPr>
      </w:pPr>
      <w:r w:rsidRPr="00DD3B3E">
        <w:rPr>
          <w:rFonts w:ascii="Times New Roman" w:hAnsi="Times New Roman" w:cs="Times New Roman" w:hint="eastAsia"/>
          <w:b/>
          <w:color w:val="000000" w:themeColor="text1"/>
          <w:sz w:val="22"/>
        </w:rPr>
        <w:lastRenderedPageBreak/>
        <w:t>A</w:t>
      </w:r>
      <w:r w:rsidR="00777DFE" w:rsidRPr="00DD3B3E">
        <w:rPr>
          <w:rFonts w:ascii="Times New Roman" w:hAnsi="Times New Roman" w:cs="Times New Roman"/>
          <w:b/>
          <w:color w:val="000000" w:themeColor="text1"/>
          <w:sz w:val="22"/>
        </w:rPr>
        <w:t>ssembly and Installation</w:t>
      </w:r>
    </w:p>
    <w:p w:rsidR="009F3929" w:rsidRDefault="009F3929" w:rsidP="00207EB5">
      <w:pPr>
        <w:pStyle w:val="a7"/>
        <w:tabs>
          <w:tab w:val="center" w:pos="4535"/>
          <w:tab w:val="left" w:pos="7548"/>
        </w:tabs>
        <w:adjustRightInd w:val="0"/>
        <w:snapToGrid w:val="0"/>
        <w:ind w:leftChars="0" w:left="0"/>
        <w:rPr>
          <w:rFonts w:ascii="Times New Roman" w:hAnsi="Times New Roman" w:cs="Times New Roman"/>
          <w:color w:val="000000" w:themeColor="text1"/>
          <w:szCs w:val="24"/>
        </w:rPr>
        <w:sectPr w:rsidR="009F3929" w:rsidSect="004E7541">
          <w:footnotePr>
            <w:pos w:val="beneathText"/>
            <w:numRestart w:val="eachSect"/>
          </w:footnotePr>
          <w:type w:val="continuous"/>
          <w:pgSz w:w="11906" w:h="16838" w:code="9"/>
          <w:pgMar w:top="851" w:right="851" w:bottom="851" w:left="851" w:header="284" w:footer="567" w:gutter="0"/>
          <w:cols w:space="425"/>
          <w:noEndnote/>
          <w:docGrid w:type="lines" w:linePitch="360"/>
        </w:sectPr>
      </w:pPr>
    </w:p>
    <w:p w:rsidR="000F1604" w:rsidRPr="000027AC" w:rsidRDefault="00221872" w:rsidP="00207EB5">
      <w:pPr>
        <w:pStyle w:val="a7"/>
        <w:tabs>
          <w:tab w:val="center" w:pos="4535"/>
          <w:tab w:val="left" w:pos="7548"/>
        </w:tabs>
        <w:adjustRightInd w:val="0"/>
        <w:snapToGrid w:val="0"/>
        <w:ind w:leftChars="0" w:left="0"/>
        <w:rPr>
          <w:rFonts w:ascii="Times New Roman" w:hAnsi="Times New Roman" w:cs="Times New Roman"/>
          <w:szCs w:val="20"/>
        </w:rPr>
        <w:sectPr w:rsidR="000F1604" w:rsidRPr="000027AC" w:rsidSect="004E7541">
          <w:footnotePr>
            <w:pos w:val="beneathText"/>
            <w:numRestart w:val="eachSect"/>
          </w:footnotePr>
          <w:type w:val="continuous"/>
          <w:pgSz w:w="11906" w:h="16838" w:code="9"/>
          <w:pgMar w:top="851" w:right="851" w:bottom="851" w:left="851" w:header="284" w:footer="567" w:gutter="0"/>
          <w:cols w:num="2" w:space="0"/>
          <w:noEndnote/>
          <w:docGrid w:type="lines" w:linePitch="360"/>
        </w:sectPr>
      </w:pPr>
      <w:r>
        <w:rPr>
          <w:rFonts w:ascii="Times New Roman" w:hAnsi="Times New Roman" w:cs="Times New Roman" w:hint="eastAsia"/>
          <w:szCs w:val="20"/>
        </w:rPr>
        <w:t xml:space="preserve">                  </w:t>
      </w:r>
      <w:r w:rsidR="006554D8">
        <w:rPr>
          <w:rFonts w:ascii="Times New Roman" w:hAnsi="Times New Roman" w:cs="Times New Roman" w:hint="eastAsia"/>
          <w:szCs w:val="20"/>
        </w:rPr>
        <w:t xml:space="preserve">                 </w:t>
      </w:r>
    </w:p>
    <w:p w:rsidR="00724B93" w:rsidRPr="00B003A1" w:rsidRDefault="00D81D65" w:rsidP="00B003A1">
      <w:pPr>
        <w:pStyle w:val="a7"/>
        <w:numPr>
          <w:ilvl w:val="1"/>
          <w:numId w:val="7"/>
        </w:numPr>
        <w:tabs>
          <w:tab w:val="center" w:pos="4535"/>
          <w:tab w:val="left" w:pos="7548"/>
        </w:tabs>
        <w:adjustRightInd w:val="0"/>
        <w:snapToGrid w:val="0"/>
        <w:spacing w:afterLines="50" w:after="180"/>
        <w:ind w:leftChars="0" w:left="482" w:hanging="482"/>
        <w:rPr>
          <w:rFonts w:ascii="Times New Roman" w:hAnsi="Times New Roman" w:cs="Times New Roman"/>
          <w:b/>
          <w:sz w:val="22"/>
        </w:rPr>
      </w:pPr>
      <w:r w:rsidRPr="00FC3530">
        <w:rPr>
          <w:rFonts w:ascii="Times New Roman" w:hAnsi="Times New Roman" w:cs="Times New Roman" w:hint="eastAsia"/>
          <w:b/>
          <w:sz w:val="22"/>
        </w:rPr>
        <w:t xml:space="preserve">Mounting </w:t>
      </w:r>
      <w:r w:rsidR="00FC3530" w:rsidRPr="00EA20ED">
        <w:rPr>
          <w:rFonts w:ascii="Times New Roman" w:hAnsi="Times New Roman" w:cs="Times New Roman" w:hint="eastAsia"/>
          <w:b/>
          <w:color w:val="000000" w:themeColor="text1"/>
          <w:sz w:val="22"/>
        </w:rPr>
        <w:t>Bracket</w:t>
      </w:r>
      <w:r w:rsidR="00B2141D" w:rsidRPr="00FC3530">
        <w:rPr>
          <w:rFonts w:ascii="Times New Roman" w:hAnsi="Times New Roman" w:cs="Times New Roman" w:hint="eastAsia"/>
          <w:b/>
          <w:sz w:val="22"/>
        </w:rPr>
        <w:t xml:space="preserve"> Installation</w:t>
      </w:r>
    </w:p>
    <w:p w:rsidR="00724B93" w:rsidRDefault="00724B93" w:rsidP="00724B93">
      <w:pPr>
        <w:pStyle w:val="a7"/>
        <w:tabs>
          <w:tab w:val="left" w:pos="7548"/>
          <w:tab w:val="center" w:pos="10206"/>
        </w:tabs>
        <w:adjustRightInd w:val="0"/>
        <w:snapToGrid w:val="0"/>
        <w:ind w:leftChars="0" w:left="482" w:right="-2"/>
        <w:rPr>
          <w:rFonts w:ascii="Times New Roman" w:hAnsi="Times New Roman" w:cs="Times New Roman"/>
          <w:kern w:val="0"/>
          <w:sz w:val="22"/>
        </w:rPr>
        <w:sectPr w:rsidR="00724B93" w:rsidSect="00140A00">
          <w:footnotePr>
            <w:pos w:val="beneathText"/>
            <w:numRestart w:val="eachSect"/>
          </w:footnotePr>
          <w:type w:val="continuous"/>
          <w:pgSz w:w="11906" w:h="16838" w:code="9"/>
          <w:pgMar w:top="851" w:right="851" w:bottom="851" w:left="851" w:header="284" w:footer="567" w:gutter="0"/>
          <w:cols w:num="2" w:space="425"/>
          <w:noEndnote/>
          <w:docGrid w:type="lines" w:linePitch="360"/>
        </w:sectPr>
      </w:pPr>
    </w:p>
    <w:p w:rsidR="009239EC" w:rsidRDefault="00AE394D" w:rsidP="009239EC">
      <w:pPr>
        <w:pStyle w:val="a7"/>
        <w:widowControl/>
        <w:numPr>
          <w:ilvl w:val="2"/>
          <w:numId w:val="7"/>
        </w:numPr>
        <w:adjustRightInd w:val="0"/>
        <w:snapToGrid w:val="0"/>
        <w:spacing w:beforeLines="50" w:before="180" w:afterLines="50" w:after="180"/>
        <w:ind w:leftChars="0" w:left="709" w:hanging="709"/>
        <w:rPr>
          <w:rFonts w:ascii="Times New Roman" w:hAnsi="Times New Roman" w:cs="Times New Roman"/>
          <w:b/>
          <w:color w:val="000000" w:themeColor="text1"/>
          <w:sz w:val="22"/>
        </w:rPr>
      </w:pPr>
      <w:r w:rsidRPr="00AE394D">
        <w:rPr>
          <w:rFonts w:ascii="Times New Roman" w:hAnsi="Times New Roman" w:cs="Times New Roman"/>
          <w:b/>
          <w:color w:val="000000" w:themeColor="text1"/>
        </w:rPr>
        <w:t>Ceiling</w:t>
      </w:r>
      <w:r w:rsidR="00B003A1" w:rsidRPr="007F0AA9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8C0572" w:rsidRPr="007F0AA9">
        <w:rPr>
          <w:rFonts w:ascii="Times New Roman" w:hAnsi="Times New Roman" w:cs="Times New Roman" w:hint="eastAsia"/>
          <w:b/>
          <w:color w:val="000000" w:themeColor="text1"/>
        </w:rPr>
        <w:t>M</w:t>
      </w:r>
      <w:r w:rsidR="00B003A1" w:rsidRPr="007F0AA9">
        <w:rPr>
          <w:rFonts w:ascii="Times New Roman" w:hAnsi="Times New Roman" w:cs="Times New Roman"/>
          <w:b/>
          <w:color w:val="000000" w:themeColor="text1"/>
        </w:rPr>
        <w:t>ounting</w:t>
      </w:r>
      <w:r w:rsidR="00151CA5" w:rsidRPr="007F0AA9">
        <w:rPr>
          <w:rFonts w:ascii="Times New Roman" w:hAnsi="Times New Roman" w:cs="Times New Roman" w:hint="eastAsia"/>
          <w:b/>
          <w:color w:val="000000" w:themeColor="text1"/>
          <w:sz w:val="22"/>
        </w:rPr>
        <w:t xml:space="preserve"> </w:t>
      </w:r>
      <w:r w:rsidR="00F317DE" w:rsidRPr="007F0AA9">
        <w:rPr>
          <w:rFonts w:ascii="Times New Roman" w:hAnsi="Times New Roman" w:cs="Times New Roman" w:hint="eastAsia"/>
          <w:b/>
          <w:color w:val="000000" w:themeColor="text1"/>
          <w:sz w:val="22"/>
        </w:rPr>
        <w:t>Bracket</w:t>
      </w:r>
    </w:p>
    <w:p w:rsidR="009239EC" w:rsidRPr="009239EC" w:rsidRDefault="009239EC" w:rsidP="009239EC">
      <w:pPr>
        <w:widowControl/>
        <w:adjustRightInd w:val="0"/>
        <w:snapToGrid w:val="0"/>
        <w:spacing w:beforeLines="50" w:before="180" w:afterLines="50" w:after="180"/>
        <w:rPr>
          <w:rFonts w:ascii="Times New Roman" w:hAnsi="Times New Roman" w:cs="Times New Roman"/>
          <w:b/>
          <w:color w:val="000000" w:themeColor="text1"/>
          <w:sz w:val="22"/>
        </w:rPr>
      </w:pPr>
    </w:p>
    <w:p w:rsidR="006C062F" w:rsidRPr="00B003A1" w:rsidRDefault="006C062F" w:rsidP="00B003A1">
      <w:pPr>
        <w:widowControl/>
        <w:adjustRightInd w:val="0"/>
        <w:snapToGrid w:val="0"/>
        <w:rPr>
          <w:rFonts w:ascii="Times New Roman" w:hAnsi="Times New Roman" w:cs="Times New Roman"/>
          <w:kern w:val="0"/>
          <w:sz w:val="22"/>
        </w:rPr>
        <w:sectPr w:rsidR="006C062F" w:rsidRPr="00B003A1" w:rsidSect="00DD1B23">
          <w:footnotePr>
            <w:pos w:val="beneathText"/>
            <w:numRestart w:val="eachSect"/>
          </w:footnotePr>
          <w:type w:val="continuous"/>
          <w:pgSz w:w="11906" w:h="16838" w:code="9"/>
          <w:pgMar w:top="851" w:right="851" w:bottom="851" w:left="851" w:header="284" w:footer="567" w:gutter="0"/>
          <w:cols w:num="2" w:space="282"/>
          <w:noEndnote/>
          <w:docGrid w:type="lines" w:linePitch="360"/>
        </w:sectPr>
      </w:pPr>
    </w:p>
    <w:p w:rsidR="009239EC" w:rsidRDefault="009239EC" w:rsidP="009239EC">
      <w:pPr>
        <w:tabs>
          <w:tab w:val="center" w:pos="4535"/>
          <w:tab w:val="left" w:pos="7548"/>
        </w:tabs>
        <w:adjustRightInd w:val="0"/>
        <w:snapToGrid w:val="0"/>
        <w:rPr>
          <w:rFonts w:ascii="Times New Roman" w:hAnsi="Times New Roman" w:cs="Times New Roman"/>
          <w:kern w:val="0"/>
          <w:sz w:val="22"/>
        </w:rPr>
      </w:pPr>
    </w:p>
    <w:p w:rsidR="00540F6F" w:rsidRDefault="00540F6F" w:rsidP="009239EC">
      <w:pPr>
        <w:pStyle w:val="a7"/>
        <w:widowControl/>
        <w:numPr>
          <w:ilvl w:val="0"/>
          <w:numId w:val="41"/>
        </w:numPr>
        <w:adjustRightInd w:val="0"/>
        <w:snapToGrid w:val="0"/>
        <w:ind w:leftChars="0" w:left="482" w:hanging="482"/>
        <w:rPr>
          <w:rFonts w:ascii="Times New Roman" w:hAnsi="Times New Roman" w:cs="Times New Roman"/>
          <w:color w:val="000000" w:themeColor="text1"/>
          <w:kern w:val="0"/>
          <w:sz w:val="22"/>
        </w:rPr>
      </w:pPr>
      <w:r w:rsidRPr="00540F6F">
        <w:rPr>
          <w:rFonts w:ascii="Times New Roman" w:hAnsi="Times New Roman" w:cs="Times New Roman"/>
          <w:color w:val="000000" w:themeColor="text1"/>
          <w:kern w:val="0"/>
          <w:sz w:val="22"/>
        </w:rPr>
        <w:t>Fix and Introduce the wires of luminary with the terminal post of Ceiling Bracket (White-wire connects to Neutral; Black-wire connects to Live; Green-wire connects to Ground.)</w:t>
      </w:r>
    </w:p>
    <w:p w:rsidR="009239EC" w:rsidRDefault="009239EC" w:rsidP="009239EC">
      <w:pPr>
        <w:pStyle w:val="a7"/>
        <w:widowControl/>
        <w:numPr>
          <w:ilvl w:val="0"/>
          <w:numId w:val="41"/>
        </w:numPr>
        <w:adjustRightInd w:val="0"/>
        <w:snapToGrid w:val="0"/>
        <w:ind w:leftChars="0" w:left="482" w:hanging="482"/>
        <w:rPr>
          <w:rFonts w:ascii="Times New Roman" w:hAnsi="Times New Roman" w:cs="Times New Roman"/>
          <w:color w:val="000000" w:themeColor="text1"/>
          <w:kern w:val="0"/>
          <w:sz w:val="22"/>
        </w:rPr>
      </w:pPr>
      <w:r w:rsidRPr="00795C14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The </w:t>
      </w:r>
      <w:r w:rsidRPr="00795C14">
        <w:rPr>
          <w:rFonts w:ascii="Times New Roman" w:hAnsi="Times New Roman" w:cs="Times New Roman" w:hint="eastAsia"/>
          <w:color w:val="000000" w:themeColor="text1"/>
          <w:kern w:val="0"/>
          <w:sz w:val="22"/>
        </w:rPr>
        <w:t>mount</w:t>
      </w:r>
      <w:r w:rsidRPr="00795C14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ing bracket </w:t>
      </w:r>
      <w:r w:rsidRPr="00795C14">
        <w:rPr>
          <w:rFonts w:ascii="Times New Roman" w:hAnsi="Times New Roman" w:cs="Times New Roman" w:hint="eastAsia"/>
          <w:color w:val="000000" w:themeColor="text1"/>
          <w:kern w:val="0"/>
          <w:sz w:val="22"/>
        </w:rPr>
        <w:t>is for the use of</w:t>
      </w:r>
      <w:r w:rsidRPr="00795C14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Ceiling </w:t>
      </w:r>
      <w:r w:rsidRPr="00795C14">
        <w:rPr>
          <w:rFonts w:ascii="Times New Roman" w:hAnsi="Times New Roman" w:cs="Times New Roman"/>
          <w:color w:val="000000" w:themeColor="text1"/>
          <w:kern w:val="0"/>
          <w:sz w:val="22"/>
        </w:rPr>
        <w:t>mounting type</w:t>
      </w:r>
      <w:r w:rsidRPr="00795C14">
        <w:rPr>
          <w:rFonts w:ascii="Times New Roman" w:hAnsi="Times New Roman" w:cs="Times New Roman" w:hint="eastAsia"/>
          <w:color w:val="000000" w:themeColor="text1"/>
          <w:kern w:val="0"/>
          <w:sz w:val="22"/>
        </w:rPr>
        <w:t>.</w:t>
      </w:r>
    </w:p>
    <w:p w:rsidR="009239EC" w:rsidRPr="00795C14" w:rsidRDefault="009239EC" w:rsidP="009239EC">
      <w:pPr>
        <w:pStyle w:val="a7"/>
        <w:widowControl/>
        <w:numPr>
          <w:ilvl w:val="0"/>
          <w:numId w:val="41"/>
        </w:numPr>
        <w:adjustRightInd w:val="0"/>
        <w:snapToGrid w:val="0"/>
        <w:ind w:leftChars="0" w:left="482" w:hanging="482"/>
        <w:rPr>
          <w:rFonts w:ascii="Times New Roman" w:hAnsi="Times New Roman" w:cs="Times New Roman"/>
          <w:color w:val="000000" w:themeColor="text1"/>
          <w:kern w:val="0"/>
          <w:sz w:val="22"/>
        </w:rPr>
      </w:pPr>
      <w:r w:rsidRPr="00795C14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Position the bracket holders </w:t>
      </w:r>
      <w:r w:rsidRPr="00795C14">
        <w:rPr>
          <w:rFonts w:ascii="Times New Roman" w:hAnsi="Times New Roman" w:cs="Times New Roman" w:hint="eastAsia"/>
          <w:color w:val="000000" w:themeColor="text1"/>
          <w:kern w:val="0"/>
          <w:sz w:val="22"/>
        </w:rPr>
        <w:t xml:space="preserve">and </w:t>
      </w:r>
      <w:r w:rsidRPr="00795C14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fix it by means of the provided </w:t>
      </w:r>
      <w:r w:rsidRPr="00795C14">
        <w:rPr>
          <w:rFonts w:ascii="Times New Roman" w:hAnsi="Times New Roman" w:cs="Times New Roman" w:hint="eastAsia"/>
          <w:color w:val="000000" w:themeColor="text1"/>
          <w:kern w:val="0"/>
          <w:sz w:val="22"/>
        </w:rPr>
        <w:t xml:space="preserve">M8 </w:t>
      </w:r>
      <w:r w:rsidRPr="00795C14">
        <w:rPr>
          <w:rFonts w:ascii="Times New Roman" w:hAnsi="Times New Roman" w:cs="Times New Roman"/>
          <w:color w:val="000000" w:themeColor="text1"/>
          <w:kern w:val="0"/>
          <w:sz w:val="22"/>
        </w:rPr>
        <w:t>screws</w:t>
      </w:r>
      <w:r w:rsidRPr="00795C14">
        <w:rPr>
          <w:rFonts w:ascii="Times New Roman" w:hAnsi="Times New Roman" w:cs="Times New Roman" w:hint="eastAsia"/>
          <w:color w:val="000000" w:themeColor="text1"/>
          <w:kern w:val="0"/>
          <w:sz w:val="22"/>
        </w:rPr>
        <w:t>, 61</w:t>
      </w:r>
      <w:r w:rsidRPr="00795C14">
        <w:rPr>
          <w:rFonts w:ascii="Times New Roman" w:hAnsi="Times New Roman" w:cs="Times New Roman"/>
          <w:color w:val="000000" w:themeColor="text1"/>
          <w:kern w:val="0"/>
          <w:sz w:val="22"/>
        </w:rPr>
        <w:t>.</w:t>
      </w:r>
      <w:r w:rsidRPr="00795C14">
        <w:rPr>
          <w:rFonts w:ascii="Times New Roman" w:hAnsi="Times New Roman" w:cs="Times New Roman" w:hint="eastAsia"/>
          <w:color w:val="000000" w:themeColor="text1"/>
          <w:kern w:val="0"/>
          <w:sz w:val="22"/>
        </w:rPr>
        <w:t>0</w:t>
      </w:r>
      <w:r w:rsidRPr="00795C14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 </w:t>
      </w:r>
      <w:proofErr w:type="spellStart"/>
      <w:r w:rsidRPr="00795C14">
        <w:rPr>
          <w:rFonts w:ascii="Times New Roman" w:hAnsi="Times New Roman" w:cs="Times New Roman"/>
          <w:color w:val="000000" w:themeColor="text1"/>
          <w:kern w:val="0"/>
          <w:sz w:val="22"/>
        </w:rPr>
        <w:t>kgf</w:t>
      </w:r>
      <w:proofErr w:type="spellEnd"/>
      <w:r w:rsidRPr="00795C14">
        <w:rPr>
          <w:rFonts w:ascii="Times New Roman" w:hAnsi="Times New Roman" w:cs="Times New Roman"/>
          <w:color w:val="000000" w:themeColor="text1"/>
          <w:kern w:val="0"/>
          <w:sz w:val="22"/>
        </w:rPr>
        <w:t>-cm.</w:t>
      </w:r>
      <w:r w:rsidRPr="00795C14">
        <w:rPr>
          <w:rFonts w:ascii="Times New Roman" w:hAnsi="Times New Roman" w:cs="Times New Roman" w:hint="eastAsia"/>
          <w:color w:val="000000" w:themeColor="text1"/>
          <w:kern w:val="0"/>
          <w:sz w:val="22"/>
        </w:rPr>
        <w:t xml:space="preserve"> </w:t>
      </w:r>
    </w:p>
    <w:p w:rsidR="009239EC" w:rsidRPr="009239EC" w:rsidRDefault="009239EC" w:rsidP="009239EC">
      <w:pPr>
        <w:pStyle w:val="a7"/>
        <w:widowControl/>
        <w:numPr>
          <w:ilvl w:val="0"/>
          <w:numId w:val="41"/>
        </w:numPr>
        <w:adjustRightInd w:val="0"/>
        <w:snapToGrid w:val="0"/>
        <w:ind w:leftChars="0" w:left="482" w:hanging="482"/>
        <w:rPr>
          <w:rFonts w:ascii="Times New Roman" w:hAnsi="Times New Roman" w:cs="Times New Roman"/>
          <w:color w:val="FF0000"/>
          <w:kern w:val="0"/>
          <w:sz w:val="22"/>
        </w:rPr>
      </w:pPr>
      <w:r w:rsidRPr="009239EC">
        <w:rPr>
          <w:rFonts w:ascii="Times New Roman" w:hAnsi="Times New Roman" w:cs="Times New Roman" w:hint="eastAsia"/>
          <w:color w:val="000000" w:themeColor="text1"/>
          <w:kern w:val="0"/>
          <w:sz w:val="22"/>
        </w:rPr>
        <w:t>C</w:t>
      </w:r>
      <w:r w:rsidRPr="009239EC">
        <w:rPr>
          <w:rFonts w:ascii="Times New Roman" w:hAnsi="Times New Roman" w:cs="Times New Roman"/>
          <w:color w:val="000000" w:themeColor="text1"/>
          <w:kern w:val="0"/>
          <w:sz w:val="22"/>
        </w:rPr>
        <w:t>apturing the luminaires hinge pin inside the adapter hinge hook</w:t>
      </w:r>
      <w:r w:rsidRPr="009239EC">
        <w:rPr>
          <w:rFonts w:ascii="Times New Roman" w:hAnsi="Times New Roman" w:cs="Times New Roman" w:hint="eastAsia"/>
          <w:color w:val="000000" w:themeColor="text1"/>
          <w:kern w:val="0"/>
          <w:sz w:val="22"/>
        </w:rPr>
        <w:t>,</w:t>
      </w:r>
      <w:r w:rsidRPr="009239EC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 clamp the adapter down</w:t>
      </w:r>
      <w:r w:rsidRPr="009239EC">
        <w:rPr>
          <w:rFonts w:ascii="Times New Roman" w:hAnsi="Times New Roman" w:cs="Times New Roman" w:hint="eastAsia"/>
          <w:color w:val="000000" w:themeColor="text1"/>
          <w:kern w:val="0"/>
          <w:sz w:val="22"/>
        </w:rPr>
        <w:t>,</w:t>
      </w:r>
      <w:r w:rsidRPr="009239EC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 Thread the captive closing screw into the</w:t>
      </w:r>
      <w:r w:rsidR="005A3351">
        <w:rPr>
          <w:rFonts w:ascii="Times New Roman" w:hAnsi="Times New Roman" w:cs="Times New Roman" w:hint="eastAsia"/>
          <w:color w:val="000000" w:themeColor="text1"/>
          <w:kern w:val="0"/>
          <w:sz w:val="22"/>
        </w:rPr>
        <w:t xml:space="preserve"> </w:t>
      </w:r>
      <w:r w:rsidRPr="009239EC">
        <w:rPr>
          <w:rFonts w:ascii="Times New Roman" w:hAnsi="Times New Roman" w:cs="Times New Roman"/>
          <w:color w:val="000000" w:themeColor="text1"/>
          <w:kern w:val="0"/>
          <w:sz w:val="22"/>
        </w:rPr>
        <w:t>adapter, and tighten it to 30 in.-</w:t>
      </w:r>
      <w:proofErr w:type="spellStart"/>
      <w:r w:rsidRPr="009239EC">
        <w:rPr>
          <w:rFonts w:ascii="Times New Roman" w:hAnsi="Times New Roman" w:cs="Times New Roman"/>
          <w:color w:val="000000" w:themeColor="text1"/>
          <w:kern w:val="0"/>
          <w:sz w:val="22"/>
        </w:rPr>
        <w:t>lbs</w:t>
      </w:r>
      <w:proofErr w:type="spellEnd"/>
      <w:r w:rsidRPr="009239EC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 (3.4 N-m).</w:t>
      </w:r>
    </w:p>
    <w:p w:rsidR="009239EC" w:rsidRDefault="009239EC" w:rsidP="007C0CD3">
      <w:pPr>
        <w:widowControl/>
        <w:tabs>
          <w:tab w:val="left" w:pos="10204"/>
        </w:tabs>
        <w:adjustRightInd w:val="0"/>
        <w:snapToGrid w:val="0"/>
        <w:rPr>
          <w:rFonts w:ascii="Times New Roman" w:hAnsi="Times New Roman" w:cs="Times New Roman"/>
          <w:b/>
          <w:sz w:val="22"/>
        </w:rPr>
      </w:pPr>
    </w:p>
    <w:p w:rsidR="009239EC" w:rsidRDefault="006C1A36" w:rsidP="007C0CD3">
      <w:pPr>
        <w:widowControl/>
        <w:tabs>
          <w:tab w:val="left" w:pos="10204"/>
        </w:tabs>
        <w:adjustRightInd w:val="0"/>
        <w:snapToGrid w:val="0"/>
        <w:rPr>
          <w:rFonts w:ascii="Times New Roman" w:hAnsi="Times New Roman" w:cs="Times New Roman"/>
          <w:b/>
          <w:sz w:val="22"/>
        </w:rPr>
      </w:pPr>
      <w:r>
        <w:rPr>
          <w:noProof/>
        </w:rPr>
        <w:drawing>
          <wp:inline distT="0" distB="0" distL="0" distR="0" wp14:anchorId="0D262EE6" wp14:editId="65F1005E">
            <wp:extent cx="6479540" cy="5295265"/>
            <wp:effectExtent l="0" t="0" r="0" b="63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29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39EC" w:rsidRDefault="009239EC" w:rsidP="007C0CD3">
      <w:pPr>
        <w:widowControl/>
        <w:tabs>
          <w:tab w:val="left" w:pos="10204"/>
        </w:tabs>
        <w:adjustRightInd w:val="0"/>
        <w:snapToGrid w:val="0"/>
        <w:rPr>
          <w:rFonts w:ascii="Times New Roman" w:hAnsi="Times New Roman" w:cs="Times New Roman"/>
          <w:b/>
          <w:sz w:val="22"/>
        </w:rPr>
      </w:pPr>
    </w:p>
    <w:p w:rsidR="00BF7C24" w:rsidRDefault="00BF7C24" w:rsidP="007C0CD3">
      <w:pPr>
        <w:widowControl/>
        <w:tabs>
          <w:tab w:val="left" w:pos="10204"/>
        </w:tabs>
        <w:adjustRightInd w:val="0"/>
        <w:snapToGrid w:val="0"/>
        <w:rPr>
          <w:rFonts w:ascii="Times New Roman" w:hAnsi="Times New Roman" w:cs="Times New Roman"/>
          <w:b/>
          <w:sz w:val="22"/>
        </w:rPr>
      </w:pPr>
    </w:p>
    <w:p w:rsidR="00BF7C24" w:rsidRDefault="00BF7C24" w:rsidP="007C0CD3">
      <w:pPr>
        <w:widowControl/>
        <w:tabs>
          <w:tab w:val="left" w:pos="10204"/>
        </w:tabs>
        <w:adjustRightInd w:val="0"/>
        <w:snapToGrid w:val="0"/>
        <w:rPr>
          <w:rFonts w:ascii="Times New Roman" w:hAnsi="Times New Roman" w:cs="Times New Roman"/>
          <w:b/>
          <w:sz w:val="22"/>
        </w:rPr>
      </w:pPr>
    </w:p>
    <w:p w:rsidR="00BF7C24" w:rsidRDefault="00BF7C24" w:rsidP="007C0CD3">
      <w:pPr>
        <w:widowControl/>
        <w:tabs>
          <w:tab w:val="left" w:pos="10204"/>
        </w:tabs>
        <w:adjustRightInd w:val="0"/>
        <w:snapToGrid w:val="0"/>
        <w:rPr>
          <w:rFonts w:ascii="Times New Roman" w:hAnsi="Times New Roman" w:cs="Times New Roman"/>
          <w:b/>
          <w:sz w:val="22"/>
        </w:rPr>
      </w:pPr>
    </w:p>
    <w:p w:rsidR="00744D35" w:rsidRPr="00744D35" w:rsidRDefault="00744D35" w:rsidP="002741E9">
      <w:pPr>
        <w:pStyle w:val="a7"/>
        <w:widowControl/>
        <w:numPr>
          <w:ilvl w:val="1"/>
          <w:numId w:val="7"/>
        </w:numPr>
        <w:tabs>
          <w:tab w:val="left" w:pos="10204"/>
        </w:tabs>
        <w:adjustRightInd w:val="0"/>
        <w:snapToGrid w:val="0"/>
        <w:spacing w:afterLines="50" w:after="180"/>
        <w:ind w:leftChars="0" w:left="482" w:hanging="482"/>
        <w:rPr>
          <w:rFonts w:ascii="Times New Roman" w:hAnsi="Times New Roman" w:cs="Times New Roman"/>
          <w:b/>
          <w:sz w:val="22"/>
        </w:rPr>
      </w:pPr>
      <w:r w:rsidRPr="00744D35">
        <w:rPr>
          <w:rFonts w:ascii="Times New Roman" w:hAnsi="Times New Roman" w:cs="Times New Roman"/>
          <w:b/>
          <w:color w:val="000000" w:themeColor="text1"/>
          <w:sz w:val="22"/>
        </w:rPr>
        <w:t>Putting into Service</w:t>
      </w:r>
    </w:p>
    <w:p w:rsidR="00744D35" w:rsidRPr="008D28D7" w:rsidRDefault="00744D35" w:rsidP="003D15F8">
      <w:pPr>
        <w:widowControl/>
        <w:tabs>
          <w:tab w:val="left" w:pos="10204"/>
        </w:tabs>
        <w:adjustRightInd w:val="0"/>
        <w:snapToGrid w:val="0"/>
        <w:spacing w:afterLines="50" w:after="180"/>
        <w:rPr>
          <w:rFonts w:ascii="Times New Roman" w:hAnsi="Times New Roman" w:cs="Times New Roman"/>
          <w:kern w:val="0"/>
          <w:sz w:val="22"/>
        </w:rPr>
      </w:pPr>
      <w:r w:rsidRPr="008D28D7">
        <w:rPr>
          <w:rFonts w:ascii="Times New Roman" w:hAnsi="Times New Roman" w:cs="Times New Roman"/>
          <w:kern w:val="0"/>
          <w:sz w:val="22"/>
        </w:rPr>
        <w:t>Before putting into operating, it’s necessary to ensure that:</w:t>
      </w:r>
      <w:r w:rsidR="001435C0" w:rsidRPr="008D28D7">
        <w:rPr>
          <w:rFonts w:ascii="Times New Roman" w:hAnsi="Times New Roman" w:cs="Times New Roman" w:hint="eastAsia"/>
          <w:noProof/>
          <w:kern w:val="0"/>
          <w:sz w:val="22"/>
        </w:rPr>
        <w:t xml:space="preserve"> </w:t>
      </w:r>
    </w:p>
    <w:p w:rsidR="003D15F8" w:rsidRPr="008D28D7" w:rsidRDefault="00744D35" w:rsidP="003D15F8">
      <w:pPr>
        <w:pStyle w:val="a7"/>
        <w:numPr>
          <w:ilvl w:val="0"/>
          <w:numId w:val="44"/>
        </w:numPr>
        <w:tabs>
          <w:tab w:val="center" w:pos="4535"/>
          <w:tab w:val="left" w:pos="7548"/>
        </w:tabs>
        <w:adjustRightInd w:val="0"/>
        <w:snapToGrid w:val="0"/>
        <w:ind w:leftChars="0"/>
        <w:rPr>
          <w:rFonts w:ascii="Times New Roman" w:hAnsi="Times New Roman" w:cs="Times New Roman"/>
          <w:kern w:val="0"/>
          <w:sz w:val="22"/>
        </w:rPr>
      </w:pPr>
      <w:r w:rsidRPr="008D28D7">
        <w:rPr>
          <w:rFonts w:ascii="Times New Roman" w:hAnsi="Times New Roman" w:cs="Times New Roman"/>
          <w:kern w:val="0"/>
          <w:sz w:val="22"/>
        </w:rPr>
        <w:t>the lighting is correctly installed.</w:t>
      </w:r>
    </w:p>
    <w:p w:rsidR="003D15F8" w:rsidRPr="008D28D7" w:rsidRDefault="00744D35" w:rsidP="003D15F8">
      <w:pPr>
        <w:pStyle w:val="a7"/>
        <w:numPr>
          <w:ilvl w:val="0"/>
          <w:numId w:val="44"/>
        </w:numPr>
        <w:tabs>
          <w:tab w:val="center" w:pos="4535"/>
          <w:tab w:val="left" w:pos="7548"/>
        </w:tabs>
        <w:adjustRightInd w:val="0"/>
        <w:snapToGrid w:val="0"/>
        <w:ind w:leftChars="0"/>
        <w:rPr>
          <w:rFonts w:ascii="Times New Roman" w:hAnsi="Times New Roman" w:cs="Times New Roman"/>
          <w:kern w:val="0"/>
          <w:sz w:val="22"/>
        </w:rPr>
      </w:pPr>
      <w:r w:rsidRPr="008D28D7">
        <w:rPr>
          <w:rFonts w:ascii="Times New Roman" w:hAnsi="Times New Roman" w:cs="Times New Roman"/>
          <w:kern w:val="0"/>
          <w:sz w:val="22"/>
        </w:rPr>
        <w:t>the connection has been correctly made.</w:t>
      </w:r>
      <w:r w:rsidR="008C0572" w:rsidRPr="008C0572">
        <w:rPr>
          <w:rFonts w:ascii="Times New Roman" w:hAnsi="Times New Roman" w:cs="Times New Roman" w:hint="eastAsia"/>
          <w:noProof/>
          <w:kern w:val="0"/>
          <w:sz w:val="22"/>
        </w:rPr>
        <w:t xml:space="preserve"> </w:t>
      </w:r>
    </w:p>
    <w:p w:rsidR="00744D35" w:rsidRDefault="00744D35" w:rsidP="003D15F8">
      <w:pPr>
        <w:pStyle w:val="a7"/>
        <w:numPr>
          <w:ilvl w:val="0"/>
          <w:numId w:val="44"/>
        </w:numPr>
        <w:tabs>
          <w:tab w:val="center" w:pos="4535"/>
          <w:tab w:val="left" w:pos="7548"/>
        </w:tabs>
        <w:adjustRightInd w:val="0"/>
        <w:snapToGrid w:val="0"/>
        <w:ind w:leftChars="0"/>
        <w:rPr>
          <w:rFonts w:ascii="Times New Roman" w:hAnsi="Times New Roman" w:cs="Times New Roman"/>
          <w:kern w:val="0"/>
          <w:sz w:val="22"/>
        </w:rPr>
      </w:pPr>
      <w:r w:rsidRPr="008D28D7">
        <w:rPr>
          <w:rFonts w:ascii="Times New Roman" w:hAnsi="Times New Roman" w:cs="Times New Roman"/>
          <w:kern w:val="0"/>
          <w:sz w:val="22"/>
        </w:rPr>
        <w:t>the cable has been inserted correctly.</w:t>
      </w:r>
    </w:p>
    <w:p w:rsidR="007F2528" w:rsidRPr="007F2528" w:rsidRDefault="007F2528" w:rsidP="007F2528">
      <w:pPr>
        <w:tabs>
          <w:tab w:val="center" w:pos="4535"/>
          <w:tab w:val="left" w:pos="7548"/>
        </w:tabs>
        <w:adjustRightInd w:val="0"/>
        <w:snapToGrid w:val="0"/>
        <w:rPr>
          <w:rFonts w:ascii="Times New Roman" w:hAnsi="Times New Roman" w:cs="Times New Roman"/>
          <w:kern w:val="0"/>
          <w:sz w:val="22"/>
        </w:rPr>
      </w:pPr>
    </w:p>
    <w:p w:rsidR="00713692" w:rsidRPr="008D28D7" w:rsidRDefault="00713692" w:rsidP="00F92635">
      <w:pPr>
        <w:widowControl/>
        <w:adjustRightInd w:val="0"/>
        <w:snapToGrid w:val="0"/>
        <w:ind w:right="-2"/>
        <w:rPr>
          <w:rFonts w:ascii="Times New Roman" w:hAnsi="Times New Roman" w:cs="Times New Roman"/>
          <w:b/>
          <w:color w:val="000000" w:themeColor="text1"/>
          <w:sz w:val="22"/>
        </w:rPr>
        <w:sectPr w:rsidR="00713692" w:rsidRPr="008D28D7" w:rsidSect="00232D44">
          <w:footnotePr>
            <w:pos w:val="beneathText"/>
            <w:numRestart w:val="eachSect"/>
          </w:footnotePr>
          <w:type w:val="continuous"/>
          <w:pgSz w:w="11906" w:h="16838" w:code="9"/>
          <w:pgMar w:top="851" w:right="851" w:bottom="851" w:left="851" w:header="284" w:footer="567" w:gutter="0"/>
          <w:cols w:space="425"/>
          <w:noEndnote/>
          <w:docGrid w:type="lines" w:linePitch="360"/>
        </w:sectPr>
      </w:pPr>
    </w:p>
    <w:p w:rsidR="00777DFE" w:rsidRPr="008D28D7" w:rsidRDefault="00FA4150" w:rsidP="00D86BAA">
      <w:pPr>
        <w:pStyle w:val="a7"/>
        <w:numPr>
          <w:ilvl w:val="0"/>
          <w:numId w:val="7"/>
        </w:numPr>
        <w:pBdr>
          <w:bottom w:val="single" w:sz="6" w:space="1" w:color="auto"/>
        </w:pBdr>
        <w:tabs>
          <w:tab w:val="center" w:pos="4535"/>
          <w:tab w:val="left" w:pos="7548"/>
        </w:tabs>
        <w:adjustRightInd w:val="0"/>
        <w:snapToGrid w:val="0"/>
        <w:spacing w:beforeLines="100" w:before="360" w:afterLines="50" w:after="180"/>
        <w:ind w:leftChars="0" w:left="482" w:hanging="482"/>
        <w:rPr>
          <w:rFonts w:ascii="Times New Roman" w:hAnsi="Times New Roman" w:cs="Times New Roman"/>
          <w:b/>
          <w:color w:val="000000" w:themeColor="text1"/>
          <w:sz w:val="22"/>
        </w:rPr>
      </w:pPr>
      <w:r w:rsidRPr="008D28D7">
        <w:rPr>
          <w:rFonts w:ascii="Times New Roman" w:hAnsi="Times New Roman" w:cs="Times New Roman"/>
          <w:b/>
          <w:color w:val="000000" w:themeColor="text1"/>
          <w:sz w:val="22"/>
        </w:rPr>
        <w:lastRenderedPageBreak/>
        <w:t>Maintenance</w:t>
      </w:r>
    </w:p>
    <w:p w:rsidR="009C52D5" w:rsidRDefault="008D28D7" w:rsidP="008D28D7">
      <w:pPr>
        <w:pStyle w:val="a7"/>
        <w:numPr>
          <w:ilvl w:val="0"/>
          <w:numId w:val="36"/>
        </w:numPr>
        <w:autoSpaceDE w:val="0"/>
        <w:autoSpaceDN w:val="0"/>
        <w:adjustRightInd w:val="0"/>
        <w:snapToGrid w:val="0"/>
        <w:ind w:leftChars="0"/>
        <w:rPr>
          <w:rFonts w:ascii="Times New Roman" w:hAnsi="Times New Roman" w:cs="Times New Roman"/>
          <w:kern w:val="0"/>
          <w:sz w:val="22"/>
        </w:rPr>
      </w:pPr>
      <w:r w:rsidRPr="008D28D7">
        <w:rPr>
          <w:rFonts w:ascii="Times New Roman" w:hAnsi="Times New Roman" w:cs="Times New Roman" w:hint="eastAsia"/>
          <w:kern w:val="0"/>
          <w:sz w:val="22"/>
        </w:rPr>
        <w:t xml:space="preserve">To avoid </w:t>
      </w:r>
      <w:r>
        <w:rPr>
          <w:rFonts w:ascii="Times New Roman" w:hAnsi="Times New Roman" w:cs="Times New Roman" w:hint="eastAsia"/>
          <w:kern w:val="0"/>
          <w:sz w:val="22"/>
        </w:rPr>
        <w:t xml:space="preserve">personal injury, disconnect power to the light and allow the unit to cool down </w:t>
      </w:r>
      <w:r>
        <w:rPr>
          <w:rFonts w:ascii="Times New Roman" w:hAnsi="Times New Roman" w:cs="Times New Roman"/>
          <w:kern w:val="0"/>
          <w:sz w:val="22"/>
        </w:rPr>
        <w:t>before</w:t>
      </w:r>
      <w:r>
        <w:rPr>
          <w:rFonts w:ascii="Times New Roman" w:hAnsi="Times New Roman" w:cs="Times New Roman" w:hint="eastAsia"/>
          <w:kern w:val="0"/>
          <w:sz w:val="22"/>
        </w:rPr>
        <w:t xml:space="preserve"> </w:t>
      </w:r>
      <w:r w:rsidR="00261D67">
        <w:rPr>
          <w:rFonts w:ascii="Times New Roman" w:hAnsi="Times New Roman" w:cs="Times New Roman" w:hint="eastAsia"/>
          <w:kern w:val="0"/>
          <w:sz w:val="22"/>
        </w:rPr>
        <w:t>performing maintenance.</w:t>
      </w:r>
    </w:p>
    <w:p w:rsidR="00261D67" w:rsidRPr="00261D67" w:rsidRDefault="003E0D45" w:rsidP="00261D67">
      <w:pPr>
        <w:pStyle w:val="a7"/>
        <w:numPr>
          <w:ilvl w:val="0"/>
          <w:numId w:val="36"/>
        </w:numPr>
        <w:autoSpaceDE w:val="0"/>
        <w:autoSpaceDN w:val="0"/>
        <w:adjustRightInd w:val="0"/>
        <w:snapToGrid w:val="0"/>
        <w:ind w:leftChars="0" w:left="482" w:hanging="482"/>
        <w:rPr>
          <w:rFonts w:ascii="Times New Roman" w:hAnsi="Times New Roman" w:cs="Times New Roman"/>
          <w:kern w:val="0"/>
          <w:sz w:val="22"/>
        </w:rPr>
      </w:pPr>
      <w:r w:rsidRPr="003E0D45">
        <w:rPr>
          <w:rFonts w:ascii="Times New Roman" w:eastAsia="Arial" w:hAnsi="Times New Roman" w:cs="Times New Roman"/>
          <w:sz w:val="22"/>
        </w:rPr>
        <w:t>Perform visual, electrical, and mechanical i</w:t>
      </w:r>
      <w:r w:rsidRPr="00261D67">
        <w:rPr>
          <w:rFonts w:ascii="Times New Roman" w:eastAsia="Arial" w:hAnsi="Times New Roman" w:cs="Times New Roman"/>
          <w:sz w:val="22"/>
        </w:rPr>
        <w:t>nspections on a regular basis. The</w:t>
      </w:r>
      <w:r w:rsidRPr="00261D67">
        <w:rPr>
          <w:rFonts w:ascii="Times New Roman" w:hAnsi="Times New Roman" w:cs="Times New Roman"/>
          <w:sz w:val="22"/>
        </w:rPr>
        <w:t xml:space="preserve"> </w:t>
      </w:r>
      <w:r w:rsidRPr="00261D67">
        <w:rPr>
          <w:rFonts w:ascii="Times New Roman" w:eastAsia="Arial" w:hAnsi="Times New Roman" w:cs="Times New Roman"/>
          <w:sz w:val="22"/>
        </w:rPr>
        <w:t xml:space="preserve">environment and frequency of use should determine this. However, it is recommended that checks be made at least once a year. </w:t>
      </w:r>
      <w:r w:rsidR="00261D67" w:rsidRPr="00261D67">
        <w:rPr>
          <w:rFonts w:ascii="Times New Roman" w:hAnsi="Times New Roman" w:cs="Times New Roman" w:hint="eastAsia"/>
          <w:sz w:val="22"/>
        </w:rPr>
        <w:t xml:space="preserve">Frequency </w:t>
      </w:r>
      <w:r w:rsidR="00261D67">
        <w:rPr>
          <w:rFonts w:ascii="Times New Roman" w:hAnsi="Times New Roman" w:cs="Times New Roman" w:hint="eastAsia"/>
          <w:sz w:val="22"/>
        </w:rPr>
        <w:t xml:space="preserve">of use and environment should </w:t>
      </w:r>
      <w:r w:rsidR="00261D67">
        <w:rPr>
          <w:rFonts w:ascii="Times New Roman" w:hAnsi="Times New Roman" w:cs="Times New Roman"/>
          <w:sz w:val="22"/>
        </w:rPr>
        <w:t>determine</w:t>
      </w:r>
      <w:r w:rsidR="00261D67">
        <w:rPr>
          <w:rFonts w:ascii="Times New Roman" w:hAnsi="Times New Roman" w:cs="Times New Roman" w:hint="eastAsia"/>
          <w:sz w:val="22"/>
        </w:rPr>
        <w:t xml:space="preserve"> this. It is</w:t>
      </w:r>
      <w:r w:rsidRPr="00261D67">
        <w:rPr>
          <w:rFonts w:ascii="Times New Roman" w:eastAsia="Arial" w:hAnsi="Times New Roman" w:cs="Times New Roman"/>
          <w:sz w:val="22"/>
        </w:rPr>
        <w:t xml:space="preserve"> recommend</w:t>
      </w:r>
      <w:r w:rsidR="00261D67">
        <w:rPr>
          <w:rFonts w:ascii="Times New Roman" w:hAnsi="Times New Roman" w:cs="Times New Roman" w:hint="eastAsia"/>
          <w:sz w:val="22"/>
        </w:rPr>
        <w:t>ed</w:t>
      </w:r>
      <w:r w:rsidRPr="00261D67">
        <w:rPr>
          <w:rFonts w:ascii="Times New Roman" w:eastAsia="Arial" w:hAnsi="Times New Roman" w:cs="Times New Roman"/>
          <w:sz w:val="22"/>
        </w:rPr>
        <w:t xml:space="preserve"> </w:t>
      </w:r>
      <w:r w:rsidR="00261D67">
        <w:rPr>
          <w:rFonts w:ascii="Times New Roman" w:hAnsi="Times New Roman" w:cs="Times New Roman" w:hint="eastAsia"/>
          <w:sz w:val="22"/>
        </w:rPr>
        <w:t xml:space="preserve">to follow </w:t>
      </w:r>
      <w:r w:rsidRPr="00261D67">
        <w:rPr>
          <w:rFonts w:ascii="Times New Roman" w:eastAsia="Arial" w:hAnsi="Times New Roman" w:cs="Times New Roman"/>
          <w:sz w:val="22"/>
        </w:rPr>
        <w:t xml:space="preserve">an Electrical Preventive Maintenance Program as described in the National Fire Protection Association Bulletin NFPA </w:t>
      </w:r>
      <w:r w:rsidR="00261D67">
        <w:rPr>
          <w:rFonts w:ascii="Times New Roman" w:eastAsia="Arial" w:hAnsi="Times New Roman" w:cs="Times New Roman"/>
          <w:sz w:val="22"/>
        </w:rPr>
        <w:t xml:space="preserve">No. 70B: Recommended Practice </w:t>
      </w:r>
      <w:r w:rsidR="00261D67">
        <w:rPr>
          <w:rFonts w:ascii="Times New Roman" w:hAnsi="Times New Roman" w:cs="Times New Roman" w:hint="eastAsia"/>
          <w:sz w:val="22"/>
        </w:rPr>
        <w:t>f</w:t>
      </w:r>
      <w:r w:rsidRPr="00261D67">
        <w:rPr>
          <w:rFonts w:ascii="Times New Roman" w:eastAsia="Arial" w:hAnsi="Times New Roman" w:cs="Times New Roman"/>
          <w:sz w:val="22"/>
        </w:rPr>
        <w:t>or Electrical Equipment Maintenance</w:t>
      </w:r>
      <w:r w:rsidR="00261D67">
        <w:rPr>
          <w:rFonts w:ascii="Times New Roman" w:hAnsi="Times New Roman" w:cs="Times New Roman" w:hint="eastAsia"/>
          <w:sz w:val="22"/>
        </w:rPr>
        <w:t>.</w:t>
      </w:r>
    </w:p>
    <w:p w:rsidR="00261D67" w:rsidRPr="00261D67" w:rsidRDefault="00261D67" w:rsidP="00261D67">
      <w:pPr>
        <w:pStyle w:val="a7"/>
        <w:numPr>
          <w:ilvl w:val="0"/>
          <w:numId w:val="36"/>
        </w:numPr>
        <w:autoSpaceDE w:val="0"/>
        <w:autoSpaceDN w:val="0"/>
        <w:adjustRightInd w:val="0"/>
        <w:snapToGrid w:val="0"/>
        <w:ind w:leftChars="0" w:left="482" w:hanging="482"/>
        <w:rPr>
          <w:rFonts w:ascii="Times New Roman" w:hAnsi="Times New Roman" w:cs="Times New Roman"/>
          <w:kern w:val="0"/>
          <w:sz w:val="22"/>
        </w:rPr>
      </w:pPr>
      <w:r w:rsidRPr="00261D67">
        <w:rPr>
          <w:rFonts w:ascii="Times New Roman" w:eastAsia="Arial" w:hAnsi="Times New Roman" w:cs="Times New Roman"/>
          <w:sz w:val="22"/>
        </w:rPr>
        <w:t>The lens should be cleaned periodically to</w:t>
      </w:r>
      <w:r w:rsidRPr="00261D67">
        <w:rPr>
          <w:rFonts w:ascii="Times New Roman" w:eastAsia="Arial" w:hAnsi="Times New Roman" w:cs="Times New Roman"/>
          <w:spacing w:val="-1"/>
          <w:sz w:val="22"/>
        </w:rPr>
        <w:t xml:space="preserve"> </w:t>
      </w:r>
      <w:r w:rsidRPr="00261D67">
        <w:rPr>
          <w:rFonts w:ascii="Times New Roman" w:eastAsia="Arial" w:hAnsi="Times New Roman" w:cs="Times New Roman"/>
          <w:sz w:val="22"/>
        </w:rPr>
        <w:t>ensure continued lighting performance.</w:t>
      </w:r>
      <w:r w:rsidRPr="00261D67">
        <w:rPr>
          <w:rFonts w:ascii="Times New Roman" w:eastAsia="Arial" w:hAnsi="Times New Roman" w:cs="Times New Roman"/>
          <w:spacing w:val="36"/>
          <w:sz w:val="22"/>
        </w:rPr>
        <w:t xml:space="preserve"> </w:t>
      </w:r>
      <w:r>
        <w:rPr>
          <w:rFonts w:ascii="Times New Roman" w:hAnsi="Times New Roman" w:cs="Times New Roman" w:hint="eastAsia"/>
          <w:spacing w:val="36"/>
          <w:sz w:val="22"/>
        </w:rPr>
        <w:t>C</w:t>
      </w:r>
      <w:r>
        <w:rPr>
          <w:rFonts w:ascii="Times New Roman" w:eastAsia="Arial" w:hAnsi="Times New Roman" w:cs="Times New Roman"/>
          <w:sz w:val="22"/>
        </w:rPr>
        <w:t>lean</w:t>
      </w:r>
      <w:r w:rsidRPr="00261D67">
        <w:rPr>
          <w:rFonts w:ascii="Times New Roman" w:eastAsia="Arial" w:hAnsi="Times New Roman" w:cs="Times New Roman"/>
          <w:sz w:val="22"/>
        </w:rPr>
        <w:t xml:space="preserve"> the lens with a clean, damp</w:t>
      </w:r>
      <w:r>
        <w:rPr>
          <w:rFonts w:ascii="Times New Roman" w:hAnsi="Times New Roman" w:cs="Times New Roman" w:hint="eastAsia"/>
          <w:sz w:val="22"/>
        </w:rPr>
        <w:t>, non-abrasive, lint-free</w:t>
      </w:r>
      <w:r w:rsidRPr="00261D67">
        <w:rPr>
          <w:rFonts w:ascii="Times New Roman" w:eastAsia="Arial" w:hAnsi="Times New Roman" w:cs="Times New Roman"/>
          <w:sz w:val="22"/>
        </w:rPr>
        <w:t xml:space="preserve"> cloth.</w:t>
      </w:r>
      <w:r w:rsidRPr="00261D67">
        <w:rPr>
          <w:rFonts w:ascii="Times New Roman" w:eastAsia="Arial" w:hAnsi="Times New Roman" w:cs="Times New Roman"/>
          <w:spacing w:val="39"/>
          <w:sz w:val="22"/>
        </w:rPr>
        <w:t xml:space="preserve"> </w:t>
      </w:r>
      <w:r w:rsidRPr="00261D67">
        <w:rPr>
          <w:rFonts w:ascii="Times New Roman" w:eastAsia="Arial" w:hAnsi="Times New Roman" w:cs="Times New Roman"/>
          <w:sz w:val="22"/>
        </w:rPr>
        <w:t>If</w:t>
      </w:r>
      <w:r w:rsidRPr="00261D67">
        <w:rPr>
          <w:rFonts w:ascii="Times New Roman" w:eastAsia="Arial" w:hAnsi="Times New Roman" w:cs="Times New Roman"/>
          <w:spacing w:val="-1"/>
          <w:sz w:val="22"/>
        </w:rPr>
        <w:t xml:space="preserve"> </w:t>
      </w:r>
      <w:r w:rsidRPr="00261D67">
        <w:rPr>
          <w:rFonts w:ascii="Times New Roman" w:eastAsia="Arial" w:hAnsi="Times New Roman" w:cs="Times New Roman"/>
          <w:sz w:val="22"/>
        </w:rPr>
        <w:t>this is not su</w:t>
      </w:r>
      <w:r w:rsidRPr="00261D67">
        <w:rPr>
          <w:rFonts w:ascii="Times New Roman" w:eastAsia="Arial" w:hAnsi="Times New Roman" w:cs="Times New Roman"/>
          <w:spacing w:val="-3"/>
          <w:sz w:val="22"/>
        </w:rPr>
        <w:t>f</w:t>
      </w:r>
      <w:r w:rsidRPr="00261D67">
        <w:rPr>
          <w:rFonts w:ascii="Times New Roman" w:eastAsia="Arial" w:hAnsi="Times New Roman" w:cs="Times New Roman"/>
          <w:sz w:val="22"/>
        </w:rPr>
        <w:t>ficient,</w:t>
      </w:r>
      <w:r w:rsidRPr="00261D67">
        <w:rPr>
          <w:rFonts w:ascii="Times New Roman" w:eastAsia="Arial" w:hAnsi="Times New Roman" w:cs="Times New Roman"/>
          <w:spacing w:val="-2"/>
          <w:sz w:val="22"/>
        </w:rPr>
        <w:t xml:space="preserve"> </w:t>
      </w:r>
      <w:r w:rsidRPr="00261D67">
        <w:rPr>
          <w:rFonts w:ascii="Times New Roman" w:eastAsia="Arial" w:hAnsi="Times New Roman" w:cs="Times New Roman"/>
          <w:sz w:val="22"/>
        </w:rPr>
        <w:t>use a mild soap or a liquid cleaner</w:t>
      </w:r>
      <w:r>
        <w:rPr>
          <w:rFonts w:ascii="Times New Roman" w:hAnsi="Times New Roman" w:cs="Times New Roman" w:hint="eastAsia"/>
          <w:sz w:val="22"/>
        </w:rPr>
        <w:t>.</w:t>
      </w:r>
      <w:r w:rsidRPr="00261D67">
        <w:rPr>
          <w:rFonts w:ascii="Times New Roman" w:eastAsia="Arial" w:hAnsi="Times New Roman" w:cs="Times New Roman"/>
          <w:spacing w:val="39"/>
          <w:sz w:val="22"/>
        </w:rPr>
        <w:t xml:space="preserve"> </w:t>
      </w:r>
      <w:r w:rsidRPr="00261D67">
        <w:rPr>
          <w:rFonts w:ascii="Times New Roman" w:eastAsia="Arial" w:hAnsi="Times New Roman" w:cs="Times New Roman"/>
          <w:sz w:val="22"/>
        </w:rPr>
        <w:t>Do not use an abrasive, strong alkaline or acid cleane</w:t>
      </w:r>
      <w:r w:rsidRPr="00261D67">
        <w:rPr>
          <w:rFonts w:ascii="Times New Roman" w:eastAsia="Arial" w:hAnsi="Times New Roman" w:cs="Times New Roman"/>
          <w:spacing w:val="-8"/>
          <w:sz w:val="22"/>
        </w:rPr>
        <w:t>r</w:t>
      </w:r>
      <w:r>
        <w:rPr>
          <w:rFonts w:ascii="Times New Roman" w:hAnsi="Times New Roman" w:cs="Times New Roman" w:hint="eastAsia"/>
          <w:spacing w:val="-8"/>
          <w:sz w:val="22"/>
        </w:rPr>
        <w:t xml:space="preserve"> as d</w:t>
      </w:r>
      <w:r w:rsidRPr="00261D67">
        <w:rPr>
          <w:rFonts w:ascii="Times New Roman" w:eastAsia="Arial" w:hAnsi="Times New Roman" w:cs="Times New Roman"/>
          <w:sz w:val="22"/>
        </w:rPr>
        <w:t xml:space="preserve">amage may </w:t>
      </w:r>
      <w:r>
        <w:rPr>
          <w:rFonts w:ascii="Times New Roman" w:hAnsi="Times New Roman" w:cs="Times New Roman" w:hint="eastAsia"/>
          <w:sz w:val="22"/>
        </w:rPr>
        <w:t>occur</w:t>
      </w:r>
      <w:r w:rsidRPr="00261D67">
        <w:rPr>
          <w:rFonts w:ascii="Times New Roman" w:eastAsia="Arial" w:hAnsi="Times New Roman" w:cs="Times New Roman"/>
          <w:sz w:val="22"/>
        </w:rPr>
        <w:t>.</w:t>
      </w:r>
    </w:p>
    <w:p w:rsidR="00261D67" w:rsidRPr="00F3742D" w:rsidRDefault="001A29A7" w:rsidP="00261D67">
      <w:pPr>
        <w:pStyle w:val="a7"/>
        <w:numPr>
          <w:ilvl w:val="0"/>
          <w:numId w:val="36"/>
        </w:numPr>
        <w:autoSpaceDE w:val="0"/>
        <w:autoSpaceDN w:val="0"/>
        <w:adjustRightInd w:val="0"/>
        <w:snapToGrid w:val="0"/>
        <w:ind w:leftChars="0" w:left="482" w:hanging="482"/>
        <w:rPr>
          <w:rFonts w:ascii="Times New Roman" w:hAnsi="Times New Roman" w:cs="Times New Roman"/>
          <w:kern w:val="0"/>
          <w:sz w:val="22"/>
        </w:rPr>
      </w:pPr>
      <w:r>
        <w:rPr>
          <w:rFonts w:ascii="Times New Roman" w:hAnsi="Times New Roman" w:cs="Times New Roman" w:hint="eastAsia"/>
          <w:spacing w:val="-3"/>
          <w:sz w:val="22"/>
        </w:rPr>
        <w:t>Inspect the cooling fins on the luminaire to ensure that they are free of any contamination (i.e. excessive dust build-up). Clean with a non-abrasive cloth if needed.</w:t>
      </w:r>
    </w:p>
    <w:p w:rsidR="00F3742D" w:rsidRPr="00F3742D" w:rsidRDefault="00F3742D" w:rsidP="00261D67">
      <w:pPr>
        <w:pStyle w:val="a7"/>
        <w:numPr>
          <w:ilvl w:val="0"/>
          <w:numId w:val="36"/>
        </w:numPr>
        <w:autoSpaceDE w:val="0"/>
        <w:autoSpaceDN w:val="0"/>
        <w:adjustRightInd w:val="0"/>
        <w:snapToGrid w:val="0"/>
        <w:ind w:leftChars="0" w:left="482" w:hanging="482"/>
        <w:rPr>
          <w:rFonts w:ascii="Times New Roman" w:hAnsi="Times New Roman" w:cs="Times New Roman"/>
          <w:kern w:val="0"/>
          <w:sz w:val="22"/>
        </w:rPr>
      </w:pPr>
      <w:r w:rsidRPr="00F3742D">
        <w:rPr>
          <w:rFonts w:ascii="Times New Roman" w:eastAsia="Arial" w:hAnsi="Times New Roman" w:cs="Times New Roman"/>
          <w:sz w:val="22"/>
        </w:rPr>
        <w:t>Electrically check to</w:t>
      </w:r>
      <w:r w:rsidRPr="00F3742D">
        <w:rPr>
          <w:rFonts w:ascii="Times New Roman" w:eastAsia="Arial" w:hAnsi="Times New Roman" w:cs="Times New Roman"/>
          <w:spacing w:val="-1"/>
          <w:sz w:val="22"/>
        </w:rPr>
        <w:t xml:space="preserve"> </w:t>
      </w:r>
      <w:r w:rsidRPr="00F3742D">
        <w:rPr>
          <w:rFonts w:ascii="Times New Roman" w:eastAsia="Arial" w:hAnsi="Times New Roman" w:cs="Times New Roman"/>
          <w:sz w:val="22"/>
        </w:rPr>
        <w:t>make sure that</w:t>
      </w:r>
      <w:r w:rsidRPr="00F3742D">
        <w:rPr>
          <w:rFonts w:ascii="Times New Roman" w:eastAsia="Arial" w:hAnsi="Times New Roman" w:cs="Times New Roman"/>
          <w:spacing w:val="-2"/>
          <w:sz w:val="22"/>
        </w:rPr>
        <w:t xml:space="preserve"> </w:t>
      </w:r>
      <w:r w:rsidRPr="00F3742D">
        <w:rPr>
          <w:rFonts w:ascii="Times New Roman" w:eastAsia="Arial" w:hAnsi="Times New Roman" w:cs="Times New Roman"/>
          <w:sz w:val="22"/>
        </w:rPr>
        <w:t>all connections are clean and tight.</w:t>
      </w:r>
    </w:p>
    <w:p w:rsidR="00E21E78" w:rsidRPr="00A634E0" w:rsidRDefault="00F3742D" w:rsidP="00410D54">
      <w:pPr>
        <w:pStyle w:val="a7"/>
        <w:numPr>
          <w:ilvl w:val="0"/>
          <w:numId w:val="36"/>
        </w:numPr>
        <w:tabs>
          <w:tab w:val="center" w:pos="4535"/>
          <w:tab w:val="left" w:pos="7548"/>
        </w:tabs>
        <w:autoSpaceDE w:val="0"/>
        <w:autoSpaceDN w:val="0"/>
        <w:adjustRightInd w:val="0"/>
        <w:snapToGrid w:val="0"/>
        <w:ind w:leftChars="0" w:left="482" w:hanging="482"/>
        <w:rPr>
          <w:rFonts w:ascii="Times New Roman" w:hAnsi="Times New Roman" w:cs="Times New Roman"/>
          <w:kern w:val="0"/>
          <w:sz w:val="22"/>
        </w:rPr>
      </w:pPr>
      <w:r w:rsidRPr="00A634E0">
        <w:rPr>
          <w:rFonts w:ascii="Times New Roman" w:eastAsia="Arial" w:hAnsi="Times New Roman" w:cs="Times New Roman"/>
          <w:sz w:val="22"/>
        </w:rPr>
        <w:t>Mechanically check that</w:t>
      </w:r>
      <w:r w:rsidRPr="00A634E0">
        <w:rPr>
          <w:rFonts w:ascii="Times New Roman" w:eastAsia="Arial" w:hAnsi="Times New Roman" w:cs="Times New Roman"/>
          <w:spacing w:val="-2"/>
          <w:sz w:val="22"/>
        </w:rPr>
        <w:t xml:space="preserve"> </w:t>
      </w:r>
      <w:r w:rsidRPr="00A634E0">
        <w:rPr>
          <w:rFonts w:ascii="Times New Roman" w:eastAsia="Arial" w:hAnsi="Times New Roman" w:cs="Times New Roman"/>
          <w:sz w:val="22"/>
        </w:rPr>
        <w:t xml:space="preserve">all </w:t>
      </w:r>
      <w:r w:rsidRPr="00A634E0">
        <w:rPr>
          <w:rFonts w:ascii="Times New Roman" w:eastAsia="Arial" w:hAnsi="Times New Roman" w:cs="Times New Roman"/>
          <w:spacing w:val="-2"/>
          <w:sz w:val="22"/>
        </w:rPr>
        <w:t>p</w:t>
      </w:r>
      <w:r w:rsidRPr="00A634E0">
        <w:rPr>
          <w:rFonts w:ascii="Times New Roman" w:eastAsia="Arial" w:hAnsi="Times New Roman" w:cs="Times New Roman"/>
          <w:sz w:val="22"/>
        </w:rPr>
        <w:t>ar</w:t>
      </w:r>
      <w:r w:rsidRPr="00A634E0">
        <w:rPr>
          <w:rFonts w:ascii="Times New Roman" w:eastAsia="Arial" w:hAnsi="Times New Roman" w:cs="Times New Roman"/>
          <w:spacing w:val="-2"/>
          <w:sz w:val="22"/>
        </w:rPr>
        <w:t>t</w:t>
      </w:r>
      <w:r w:rsidRPr="00A634E0">
        <w:rPr>
          <w:rFonts w:ascii="Times New Roman" w:eastAsia="Arial" w:hAnsi="Times New Roman" w:cs="Times New Roman"/>
          <w:sz w:val="22"/>
        </w:rPr>
        <w:t>s</w:t>
      </w:r>
      <w:r w:rsidRPr="00A634E0">
        <w:rPr>
          <w:rFonts w:ascii="Times New Roman" w:eastAsia="Arial" w:hAnsi="Times New Roman" w:cs="Times New Roman"/>
          <w:spacing w:val="-2"/>
          <w:sz w:val="22"/>
        </w:rPr>
        <w:t xml:space="preserve"> </w:t>
      </w:r>
      <w:r w:rsidRPr="00A634E0">
        <w:rPr>
          <w:rFonts w:ascii="Times New Roman" w:eastAsia="Arial" w:hAnsi="Times New Roman" w:cs="Times New Roman"/>
          <w:sz w:val="22"/>
        </w:rPr>
        <w:t>are properly assembled.</w:t>
      </w:r>
      <w:r w:rsidR="00A634E0" w:rsidRPr="00A634E0">
        <w:rPr>
          <w:rFonts w:ascii="Times New Roman" w:hAnsi="Times New Roman" w:cs="Times New Roman" w:hint="eastAsia"/>
          <w:sz w:val="22"/>
        </w:rPr>
        <w:t xml:space="preserve"> </w:t>
      </w:r>
    </w:p>
    <w:p w:rsidR="003E3C0F" w:rsidRPr="00364967" w:rsidRDefault="001A29A7" w:rsidP="001D3B0E">
      <w:pPr>
        <w:pStyle w:val="a7"/>
        <w:numPr>
          <w:ilvl w:val="0"/>
          <w:numId w:val="7"/>
        </w:numPr>
        <w:pBdr>
          <w:bottom w:val="single" w:sz="6" w:space="1" w:color="auto"/>
        </w:pBdr>
        <w:tabs>
          <w:tab w:val="center" w:pos="4535"/>
          <w:tab w:val="left" w:pos="7548"/>
        </w:tabs>
        <w:adjustRightInd w:val="0"/>
        <w:snapToGrid w:val="0"/>
        <w:spacing w:beforeLines="100" w:before="360" w:afterLines="50" w:after="180"/>
        <w:ind w:leftChars="0" w:left="482" w:hanging="482"/>
        <w:rPr>
          <w:rFonts w:ascii="Times New Roman" w:hAnsi="Times New Roman" w:cs="Times New Roman"/>
          <w:b/>
          <w:color w:val="000000" w:themeColor="text1"/>
          <w:sz w:val="22"/>
        </w:rPr>
      </w:pPr>
      <w:r w:rsidRPr="00364967">
        <w:rPr>
          <w:rFonts w:ascii="Times New Roman" w:hAnsi="Times New Roman" w:cs="Times New Roman"/>
          <w:b/>
          <w:color w:val="000000" w:themeColor="text1"/>
          <w:sz w:val="22"/>
        </w:rPr>
        <w:t>Transport</w:t>
      </w:r>
      <w:r w:rsidRPr="00364967">
        <w:rPr>
          <w:rFonts w:ascii="Times New Roman" w:hAnsi="Times New Roman" w:cs="Times New Roman" w:hint="eastAsia"/>
          <w:b/>
          <w:color w:val="000000" w:themeColor="text1"/>
          <w:sz w:val="22"/>
        </w:rPr>
        <w:t>,</w:t>
      </w:r>
      <w:r w:rsidRPr="00364967">
        <w:rPr>
          <w:rFonts w:ascii="Times New Roman" w:hAnsi="Times New Roman" w:cs="Times New Roman"/>
          <w:b/>
          <w:color w:val="000000" w:themeColor="text1"/>
          <w:sz w:val="22"/>
        </w:rPr>
        <w:t xml:space="preserve"> Storage and </w:t>
      </w:r>
      <w:r w:rsidRPr="00364967">
        <w:rPr>
          <w:rFonts w:ascii="Times New Roman" w:hAnsi="Times New Roman" w:cs="Times New Roman" w:hint="eastAsia"/>
          <w:b/>
          <w:color w:val="000000" w:themeColor="text1"/>
          <w:sz w:val="22"/>
        </w:rPr>
        <w:t>Disposal</w:t>
      </w:r>
    </w:p>
    <w:p w:rsidR="001A29A7" w:rsidRDefault="001A29A7" w:rsidP="001A29A7">
      <w:pPr>
        <w:pStyle w:val="a7"/>
        <w:numPr>
          <w:ilvl w:val="0"/>
          <w:numId w:val="45"/>
        </w:numPr>
        <w:tabs>
          <w:tab w:val="center" w:pos="4535"/>
          <w:tab w:val="left" w:pos="7548"/>
        </w:tabs>
        <w:adjustRightInd w:val="0"/>
        <w:snapToGrid w:val="0"/>
        <w:ind w:leftChars="0"/>
        <w:rPr>
          <w:rFonts w:ascii="Times New Roman" w:hAnsi="Times New Roman" w:cs="Times New Roman"/>
          <w:kern w:val="0"/>
          <w:sz w:val="22"/>
        </w:rPr>
      </w:pPr>
      <w:r w:rsidRPr="001A29A7">
        <w:rPr>
          <w:rFonts w:ascii="Times New Roman" w:hAnsi="Times New Roman" w:cs="Times New Roman"/>
          <w:kern w:val="0"/>
          <w:sz w:val="22"/>
        </w:rPr>
        <w:t xml:space="preserve">Transport and storage </w:t>
      </w:r>
      <w:proofErr w:type="gramStart"/>
      <w:r w:rsidRPr="001A29A7">
        <w:rPr>
          <w:rFonts w:ascii="Times New Roman" w:hAnsi="Times New Roman" w:cs="Times New Roman"/>
          <w:kern w:val="0"/>
          <w:sz w:val="22"/>
        </w:rPr>
        <w:t>is</w:t>
      </w:r>
      <w:proofErr w:type="gramEnd"/>
      <w:r w:rsidRPr="001A29A7">
        <w:rPr>
          <w:rFonts w:ascii="Times New Roman" w:hAnsi="Times New Roman" w:cs="Times New Roman"/>
          <w:kern w:val="0"/>
          <w:sz w:val="22"/>
        </w:rPr>
        <w:t xml:space="preserve"> only allowed in the original packaging, on the way pointed out on the carton box.</w:t>
      </w:r>
    </w:p>
    <w:p w:rsidR="001A29A7" w:rsidRDefault="001A29A7" w:rsidP="001A29A7">
      <w:pPr>
        <w:pStyle w:val="a7"/>
        <w:numPr>
          <w:ilvl w:val="0"/>
          <w:numId w:val="45"/>
        </w:numPr>
        <w:tabs>
          <w:tab w:val="center" w:pos="4535"/>
          <w:tab w:val="left" w:pos="7548"/>
        </w:tabs>
        <w:adjustRightInd w:val="0"/>
        <w:snapToGrid w:val="0"/>
        <w:ind w:leftChars="0"/>
        <w:rPr>
          <w:rFonts w:ascii="Times New Roman" w:hAnsi="Times New Roman" w:cs="Times New Roman"/>
          <w:kern w:val="0"/>
          <w:sz w:val="22"/>
        </w:rPr>
      </w:pPr>
      <w:r w:rsidRPr="001A29A7">
        <w:rPr>
          <w:rFonts w:ascii="Times New Roman" w:hAnsi="Times New Roman" w:cs="Times New Roman" w:hint="eastAsia"/>
          <w:kern w:val="0"/>
          <w:sz w:val="22"/>
        </w:rPr>
        <w:t xml:space="preserve">Transport </w:t>
      </w:r>
      <w:r w:rsidRPr="001A29A7">
        <w:rPr>
          <w:rFonts w:ascii="Times New Roman" w:hAnsi="Times New Roman" w:cs="Times New Roman"/>
          <w:kern w:val="0"/>
          <w:sz w:val="22"/>
        </w:rPr>
        <w:t>–</w:t>
      </w:r>
      <w:r w:rsidRPr="001A29A7">
        <w:rPr>
          <w:rFonts w:ascii="Times New Roman" w:hAnsi="Times New Roman" w:cs="Times New Roman" w:hint="eastAsia"/>
          <w:kern w:val="0"/>
          <w:sz w:val="22"/>
        </w:rPr>
        <w:t xml:space="preserve"> S</w:t>
      </w:r>
      <w:r w:rsidRPr="001A29A7">
        <w:rPr>
          <w:rFonts w:ascii="Times New Roman" w:hAnsi="Times New Roman" w:cs="Times New Roman"/>
          <w:kern w:val="0"/>
          <w:sz w:val="22"/>
        </w:rPr>
        <w:t>hock</w:t>
      </w:r>
      <w:r w:rsidRPr="001A29A7">
        <w:rPr>
          <w:rFonts w:ascii="Times New Roman" w:hAnsi="Times New Roman" w:cs="Times New Roman" w:hint="eastAsia"/>
          <w:kern w:val="0"/>
          <w:sz w:val="22"/>
        </w:rPr>
        <w:t>-</w:t>
      </w:r>
      <w:r w:rsidRPr="001A29A7">
        <w:rPr>
          <w:rFonts w:ascii="Times New Roman" w:hAnsi="Times New Roman" w:cs="Times New Roman"/>
          <w:kern w:val="0"/>
          <w:sz w:val="22"/>
        </w:rPr>
        <w:t xml:space="preserve">free in its original carton, do not drop, </w:t>
      </w:r>
      <w:r w:rsidRPr="001A29A7">
        <w:rPr>
          <w:rFonts w:ascii="Times New Roman" w:hAnsi="Times New Roman" w:cs="Times New Roman" w:hint="eastAsia"/>
          <w:kern w:val="0"/>
          <w:sz w:val="22"/>
        </w:rPr>
        <w:t xml:space="preserve">and </w:t>
      </w:r>
      <w:r w:rsidR="00EC3E5F">
        <w:rPr>
          <w:rFonts w:ascii="Times New Roman" w:hAnsi="Times New Roman" w:cs="Times New Roman"/>
          <w:kern w:val="0"/>
          <w:sz w:val="22"/>
        </w:rPr>
        <w:t>handle carefully.</w:t>
      </w:r>
    </w:p>
    <w:p w:rsidR="001A29A7" w:rsidRDefault="001A29A7" w:rsidP="001A29A7">
      <w:pPr>
        <w:pStyle w:val="a7"/>
        <w:numPr>
          <w:ilvl w:val="0"/>
          <w:numId w:val="45"/>
        </w:numPr>
        <w:tabs>
          <w:tab w:val="center" w:pos="4535"/>
          <w:tab w:val="left" w:pos="7548"/>
        </w:tabs>
        <w:adjustRightInd w:val="0"/>
        <w:snapToGrid w:val="0"/>
        <w:ind w:leftChars="0"/>
        <w:rPr>
          <w:rFonts w:ascii="Times New Roman" w:hAnsi="Times New Roman" w:cs="Times New Roman"/>
          <w:kern w:val="0"/>
          <w:sz w:val="22"/>
        </w:rPr>
      </w:pPr>
      <w:r w:rsidRPr="001A29A7">
        <w:rPr>
          <w:rFonts w:ascii="Times New Roman" w:hAnsi="Times New Roman" w:cs="Times New Roman"/>
          <w:kern w:val="0"/>
          <w:sz w:val="22"/>
        </w:rPr>
        <w:t>Store –</w:t>
      </w:r>
      <w:r w:rsidRPr="001A29A7">
        <w:rPr>
          <w:rFonts w:ascii="Times New Roman" w:hAnsi="Times New Roman" w:cs="Times New Roman" w:hint="eastAsia"/>
          <w:kern w:val="0"/>
          <w:sz w:val="22"/>
        </w:rPr>
        <w:t xml:space="preserve"> Store </w:t>
      </w:r>
      <w:r w:rsidRPr="001A29A7">
        <w:rPr>
          <w:rFonts w:ascii="Times New Roman" w:hAnsi="Times New Roman" w:cs="Times New Roman"/>
          <w:kern w:val="0"/>
          <w:sz w:val="22"/>
        </w:rPr>
        <w:t xml:space="preserve">in a dry </w:t>
      </w:r>
      <w:r>
        <w:rPr>
          <w:rFonts w:ascii="Times New Roman" w:hAnsi="Times New Roman" w:cs="Times New Roman"/>
          <w:kern w:val="0"/>
          <w:sz w:val="22"/>
        </w:rPr>
        <w:t>place in its original packaging</w:t>
      </w:r>
      <w:r w:rsidR="00EC3E5F">
        <w:rPr>
          <w:rFonts w:ascii="Times New Roman" w:hAnsi="Times New Roman" w:cs="Times New Roman" w:hint="eastAsia"/>
          <w:kern w:val="0"/>
          <w:sz w:val="22"/>
        </w:rPr>
        <w:t>.</w:t>
      </w:r>
    </w:p>
    <w:p w:rsidR="00FE5A49" w:rsidRDefault="001A29A7" w:rsidP="001A29A7">
      <w:pPr>
        <w:pStyle w:val="a7"/>
        <w:numPr>
          <w:ilvl w:val="0"/>
          <w:numId w:val="45"/>
        </w:numPr>
        <w:tabs>
          <w:tab w:val="center" w:pos="4535"/>
          <w:tab w:val="left" w:pos="7548"/>
        </w:tabs>
        <w:adjustRightInd w:val="0"/>
        <w:snapToGrid w:val="0"/>
        <w:ind w:leftChars="0"/>
        <w:rPr>
          <w:rFonts w:ascii="Times New Roman" w:hAnsi="Times New Roman" w:cs="Times New Roman"/>
          <w:kern w:val="0"/>
          <w:sz w:val="22"/>
        </w:rPr>
      </w:pPr>
      <w:r w:rsidRPr="001A29A7">
        <w:rPr>
          <w:rFonts w:ascii="Times New Roman" w:hAnsi="Times New Roman" w:cs="Times New Roman" w:hint="eastAsia"/>
          <w:kern w:val="0"/>
          <w:sz w:val="22"/>
        </w:rPr>
        <w:t xml:space="preserve">Disposal </w:t>
      </w:r>
      <w:r w:rsidRPr="001A29A7">
        <w:rPr>
          <w:rFonts w:ascii="Times New Roman" w:hAnsi="Times New Roman" w:cs="Times New Roman"/>
          <w:kern w:val="0"/>
          <w:sz w:val="22"/>
        </w:rPr>
        <w:t>–</w:t>
      </w:r>
      <w:r w:rsidRPr="001A29A7">
        <w:rPr>
          <w:rFonts w:ascii="Times New Roman" w:hAnsi="Times New Roman" w:cs="Times New Roman" w:hint="eastAsia"/>
          <w:kern w:val="0"/>
          <w:sz w:val="22"/>
        </w:rPr>
        <w:t xml:space="preserve"> E</w:t>
      </w:r>
      <w:r w:rsidRPr="001A29A7">
        <w:rPr>
          <w:rFonts w:ascii="Times New Roman" w:hAnsi="Times New Roman" w:cs="Times New Roman"/>
          <w:kern w:val="0"/>
          <w:sz w:val="22"/>
        </w:rPr>
        <w:t>nsure environmentally friendly disposal of all components according to the legal regulations.</w:t>
      </w:r>
    </w:p>
    <w:p w:rsidR="009239EC" w:rsidRDefault="009239EC" w:rsidP="009239EC">
      <w:pPr>
        <w:tabs>
          <w:tab w:val="center" w:pos="4535"/>
          <w:tab w:val="left" w:pos="7548"/>
        </w:tabs>
        <w:adjustRightInd w:val="0"/>
        <w:snapToGrid w:val="0"/>
        <w:rPr>
          <w:rFonts w:ascii="Times New Roman" w:hAnsi="Times New Roman" w:cs="Times New Roman"/>
          <w:kern w:val="0"/>
          <w:sz w:val="22"/>
        </w:rPr>
      </w:pPr>
    </w:p>
    <w:p w:rsidR="009239EC" w:rsidRDefault="009239EC" w:rsidP="009239EC">
      <w:pPr>
        <w:tabs>
          <w:tab w:val="center" w:pos="4535"/>
          <w:tab w:val="left" w:pos="7548"/>
        </w:tabs>
        <w:adjustRightInd w:val="0"/>
        <w:snapToGrid w:val="0"/>
        <w:rPr>
          <w:rFonts w:ascii="Times New Roman" w:hAnsi="Times New Roman" w:cs="Times New Roman"/>
          <w:kern w:val="0"/>
          <w:sz w:val="22"/>
        </w:rPr>
      </w:pPr>
    </w:p>
    <w:p w:rsidR="009239EC" w:rsidRDefault="009239EC" w:rsidP="009239EC">
      <w:pPr>
        <w:tabs>
          <w:tab w:val="center" w:pos="4535"/>
          <w:tab w:val="left" w:pos="7548"/>
        </w:tabs>
        <w:adjustRightInd w:val="0"/>
        <w:snapToGrid w:val="0"/>
        <w:rPr>
          <w:rFonts w:ascii="Times New Roman" w:hAnsi="Times New Roman" w:cs="Times New Roman"/>
          <w:kern w:val="0"/>
          <w:sz w:val="22"/>
        </w:rPr>
      </w:pPr>
    </w:p>
    <w:p w:rsidR="009239EC" w:rsidRDefault="009239EC" w:rsidP="009239EC">
      <w:pPr>
        <w:tabs>
          <w:tab w:val="center" w:pos="4535"/>
          <w:tab w:val="left" w:pos="7548"/>
        </w:tabs>
        <w:adjustRightInd w:val="0"/>
        <w:snapToGrid w:val="0"/>
        <w:rPr>
          <w:rFonts w:ascii="Times New Roman" w:hAnsi="Times New Roman" w:cs="Times New Roman"/>
          <w:kern w:val="0"/>
          <w:sz w:val="22"/>
        </w:rPr>
      </w:pPr>
    </w:p>
    <w:p w:rsidR="009239EC" w:rsidRPr="009239EC" w:rsidRDefault="009239EC" w:rsidP="009239EC">
      <w:pPr>
        <w:tabs>
          <w:tab w:val="center" w:pos="4535"/>
          <w:tab w:val="left" w:pos="7548"/>
        </w:tabs>
        <w:adjustRightInd w:val="0"/>
        <w:snapToGrid w:val="0"/>
        <w:rPr>
          <w:rFonts w:ascii="Times New Roman" w:hAnsi="Times New Roman" w:cs="Times New Roman"/>
          <w:kern w:val="0"/>
          <w:sz w:val="22"/>
        </w:rPr>
      </w:pPr>
    </w:p>
    <w:sectPr w:rsidR="009239EC" w:rsidRPr="009239EC" w:rsidSect="004E7541">
      <w:footnotePr>
        <w:pos w:val="beneathText"/>
        <w:numRestart w:val="eachSect"/>
      </w:footnotePr>
      <w:type w:val="continuous"/>
      <w:pgSz w:w="11906" w:h="16838" w:code="9"/>
      <w:pgMar w:top="851" w:right="851" w:bottom="851" w:left="851" w:header="284" w:footer="567" w:gutter="0"/>
      <w:cols w:space="425"/>
      <w:noEndnote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5564" w:rsidRDefault="00A05564" w:rsidP="00C961B6">
      <w:r>
        <w:separator/>
      </w:r>
    </w:p>
  </w:endnote>
  <w:endnote w:type="continuationSeparator" w:id="0">
    <w:p w:rsidR="00A05564" w:rsidRDefault="00A05564" w:rsidP="00C961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5564" w:rsidRDefault="00A05564" w:rsidP="00C961B6">
      <w:r>
        <w:separator/>
      </w:r>
    </w:p>
  </w:footnote>
  <w:footnote w:type="continuationSeparator" w:id="0">
    <w:p w:rsidR="00A05564" w:rsidRDefault="00A05564" w:rsidP="00C961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6BD1" w:rsidRDefault="001E6BD1">
    <w:pPr>
      <w:pStyle w:val="a3"/>
      <w:rPr>
        <w:rFonts w:ascii="Arial" w:hAnsi="Arial" w:cs="Arial"/>
        <w:color w:val="0066FF"/>
        <w:sz w:val="24"/>
        <w:szCs w:val="28"/>
      </w:rPr>
    </w:pPr>
    <w:r w:rsidRPr="007C6FB5">
      <w:rPr>
        <w:rFonts w:ascii="Arial" w:hAnsi="Arial" w:cs="Arial"/>
        <w:noProof/>
        <w:color w:val="0066FF"/>
        <w:sz w:val="24"/>
        <w:szCs w:val="28"/>
        <w:highlight w:val="cyan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  <w14:textOutline w14:w="9525" w14:cap="rnd" w14:cmpd="sng" w14:algn="ctr">
          <w14:solidFill>
            <w14:schemeClr w14:val="tx2">
              <w14:lumMod w14:val="60000"/>
              <w14:lumOff w14:val="40000"/>
            </w14:schemeClr>
          </w14:solidFill>
          <w14:prstDash w14:val="solid"/>
          <w14:bevel/>
        </w14:textOutline>
      </w:rPr>
      <w:drawing>
        <wp:anchor distT="0" distB="0" distL="114300" distR="114300" simplePos="0" relativeHeight="251661312" behindDoc="0" locked="0" layoutInCell="1" allowOverlap="1" wp14:anchorId="52B459E0" wp14:editId="6BE8CC20">
          <wp:simplePos x="0" y="0"/>
          <wp:positionH relativeFrom="column">
            <wp:posOffset>4141470</wp:posOffset>
          </wp:positionH>
          <wp:positionV relativeFrom="paragraph">
            <wp:posOffset>-193675</wp:posOffset>
          </wp:positionV>
          <wp:extent cx="1619885" cy="539750"/>
          <wp:effectExtent l="0" t="0" r="0" b="0"/>
          <wp:wrapNone/>
          <wp:docPr id="3" name="圖片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HT-EX logo.t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9885" cy="539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C6FB5">
      <w:rPr>
        <w:rFonts w:ascii="Arial" w:hAnsi="Arial" w:cs="Arial" w:hint="eastAsia"/>
        <w:color w:val="0066FF"/>
        <w:sz w:val="24"/>
        <w:szCs w:val="28"/>
        <w:highlight w:val="cyan"/>
      </w:rPr>
      <w:t>[Slogan]</w:t>
    </w:r>
  </w:p>
  <w:p w:rsidR="001E6BD1" w:rsidRDefault="001E6BD1">
    <w:pPr>
      <w:pStyle w:val="a3"/>
    </w:pPr>
    <w:r w:rsidRPr="003628E7">
      <w:rPr>
        <w:rFonts w:ascii="Arial" w:hAnsi="Arial" w:cs="Arial"/>
        <w:color w:val="0066FF"/>
      </w:rPr>
      <w:t>www.tht-tech.com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Datei:EX-logo.svg" style="width:22.45pt;height:19.65pt;visibility:visible;mso-wrap-style:square" o:bullet="t">
        <v:imagedata r:id="rId1" o:title="EX-logo"/>
      </v:shape>
    </w:pict>
  </w:numPicBullet>
  <w:numPicBullet w:numPicBulletId="1">
    <w:pict>
      <v:shape id="_x0000_i1029" type="#_x0000_t75" style="width:124.35pt;height:89.75pt;visibility:visible;mso-wrap-style:square" o:bullet="t">
        <v:imagedata r:id="rId2" o:title=""/>
      </v:shape>
    </w:pict>
  </w:numPicBullet>
  <w:abstractNum w:abstractNumId="0" w15:restartNumberingAfterBreak="0">
    <w:nsid w:val="00B974FA"/>
    <w:multiLevelType w:val="hybridMultilevel"/>
    <w:tmpl w:val="D7C6795E"/>
    <w:lvl w:ilvl="0" w:tplc="0409000F">
      <w:start w:val="1"/>
      <w:numFmt w:val="decimal"/>
      <w:lvlText w:val="%1."/>
      <w:lvlJc w:val="left"/>
      <w:pPr>
        <w:ind w:left="144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2" w:hanging="480"/>
      </w:pPr>
    </w:lvl>
    <w:lvl w:ilvl="2" w:tplc="0409001B" w:tentative="1">
      <w:start w:val="1"/>
      <w:numFmt w:val="lowerRoman"/>
      <w:lvlText w:val="%3."/>
      <w:lvlJc w:val="right"/>
      <w:pPr>
        <w:ind w:left="2402" w:hanging="480"/>
      </w:pPr>
    </w:lvl>
    <w:lvl w:ilvl="3" w:tplc="0409000F" w:tentative="1">
      <w:start w:val="1"/>
      <w:numFmt w:val="decimal"/>
      <w:lvlText w:val="%4."/>
      <w:lvlJc w:val="left"/>
      <w:pPr>
        <w:ind w:left="288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2" w:hanging="480"/>
      </w:pPr>
    </w:lvl>
    <w:lvl w:ilvl="5" w:tplc="0409001B" w:tentative="1">
      <w:start w:val="1"/>
      <w:numFmt w:val="lowerRoman"/>
      <w:lvlText w:val="%6."/>
      <w:lvlJc w:val="right"/>
      <w:pPr>
        <w:ind w:left="3842" w:hanging="480"/>
      </w:pPr>
    </w:lvl>
    <w:lvl w:ilvl="6" w:tplc="0409000F" w:tentative="1">
      <w:start w:val="1"/>
      <w:numFmt w:val="decimal"/>
      <w:lvlText w:val="%7."/>
      <w:lvlJc w:val="left"/>
      <w:pPr>
        <w:ind w:left="432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2" w:hanging="480"/>
      </w:pPr>
    </w:lvl>
    <w:lvl w:ilvl="8" w:tplc="0409001B" w:tentative="1">
      <w:start w:val="1"/>
      <w:numFmt w:val="lowerRoman"/>
      <w:lvlText w:val="%9."/>
      <w:lvlJc w:val="right"/>
      <w:pPr>
        <w:ind w:left="5282" w:hanging="480"/>
      </w:pPr>
    </w:lvl>
  </w:abstractNum>
  <w:abstractNum w:abstractNumId="1" w15:restartNumberingAfterBreak="0">
    <w:nsid w:val="01EC5F65"/>
    <w:multiLevelType w:val="hybridMultilevel"/>
    <w:tmpl w:val="D012D096"/>
    <w:lvl w:ilvl="0" w:tplc="E16690A8">
      <w:start w:val="1"/>
      <w:numFmt w:val="bullet"/>
      <w:lvlText w:val=""/>
      <w:lvlJc w:val="left"/>
      <w:pPr>
        <w:ind w:left="480" w:hanging="48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26D4444"/>
    <w:multiLevelType w:val="hybridMultilevel"/>
    <w:tmpl w:val="6E680B96"/>
    <w:lvl w:ilvl="0" w:tplc="F96412B2">
      <w:start w:val="1"/>
      <w:numFmt w:val="bullet"/>
      <w:lvlText w:val=""/>
      <w:lvlJc w:val="left"/>
      <w:pPr>
        <w:ind w:left="1189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6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4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0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8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4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29" w:hanging="480"/>
      </w:pPr>
      <w:rPr>
        <w:rFonts w:ascii="Wingdings" w:hAnsi="Wingdings" w:hint="default"/>
      </w:rPr>
    </w:lvl>
  </w:abstractNum>
  <w:abstractNum w:abstractNumId="3" w15:restartNumberingAfterBreak="0">
    <w:nsid w:val="044A4CD2"/>
    <w:multiLevelType w:val="hybridMultilevel"/>
    <w:tmpl w:val="FAF04BC6"/>
    <w:lvl w:ilvl="0" w:tplc="F96412B2">
      <w:start w:val="1"/>
      <w:numFmt w:val="bullet"/>
      <w:lvlText w:val="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0E7714DE"/>
    <w:multiLevelType w:val="hybridMultilevel"/>
    <w:tmpl w:val="6A8A8932"/>
    <w:lvl w:ilvl="0" w:tplc="E16690A8">
      <w:start w:val="1"/>
      <w:numFmt w:val="bullet"/>
      <w:lvlText w:val=""/>
      <w:lvlJc w:val="left"/>
      <w:pPr>
        <w:ind w:left="2271" w:hanging="48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"/>
      <w:lvlJc w:val="left"/>
      <w:pPr>
        <w:ind w:left="2751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23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71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19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67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5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63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111" w:hanging="480"/>
      </w:pPr>
      <w:rPr>
        <w:rFonts w:ascii="Wingdings" w:hAnsi="Wingdings" w:hint="default"/>
      </w:rPr>
    </w:lvl>
  </w:abstractNum>
  <w:abstractNum w:abstractNumId="5" w15:restartNumberingAfterBreak="0">
    <w:nsid w:val="10537312"/>
    <w:multiLevelType w:val="hybridMultilevel"/>
    <w:tmpl w:val="800CD51A"/>
    <w:lvl w:ilvl="0" w:tplc="F96412B2">
      <w:start w:val="1"/>
      <w:numFmt w:val="bullet"/>
      <w:lvlText w:val="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14205196"/>
    <w:multiLevelType w:val="hybridMultilevel"/>
    <w:tmpl w:val="69904C7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26607A2F"/>
    <w:multiLevelType w:val="hybridMultilevel"/>
    <w:tmpl w:val="3198D974"/>
    <w:lvl w:ilvl="0" w:tplc="E16690A8">
      <w:start w:val="1"/>
      <w:numFmt w:val="bullet"/>
      <w:lvlText w:val=""/>
      <w:lvlJc w:val="left"/>
      <w:pPr>
        <w:ind w:left="480" w:hanging="48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26DE40A8"/>
    <w:multiLevelType w:val="hybridMultilevel"/>
    <w:tmpl w:val="61C2B39E"/>
    <w:lvl w:ilvl="0" w:tplc="F96412B2">
      <w:start w:val="1"/>
      <w:numFmt w:val="bullet"/>
      <w:lvlText w:val="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2AF70E5D"/>
    <w:multiLevelType w:val="hybridMultilevel"/>
    <w:tmpl w:val="C69E2A0A"/>
    <w:lvl w:ilvl="0" w:tplc="266A1A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B1F0143"/>
    <w:multiLevelType w:val="hybridMultilevel"/>
    <w:tmpl w:val="65FCF244"/>
    <w:lvl w:ilvl="0" w:tplc="CECE6530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2BF769DD"/>
    <w:multiLevelType w:val="hybridMultilevel"/>
    <w:tmpl w:val="91A01240"/>
    <w:lvl w:ilvl="0" w:tplc="E16690A8">
      <w:start w:val="1"/>
      <w:numFmt w:val="bullet"/>
      <w:lvlText w:val=""/>
      <w:lvlJc w:val="left"/>
      <w:pPr>
        <w:ind w:left="480" w:hanging="48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2C9C16B8"/>
    <w:multiLevelType w:val="hybridMultilevel"/>
    <w:tmpl w:val="8A0A17C2"/>
    <w:lvl w:ilvl="0" w:tplc="F96412B2">
      <w:start w:val="1"/>
      <w:numFmt w:val="bullet"/>
      <w:lvlText w:val=""/>
      <w:lvlJc w:val="left"/>
      <w:pPr>
        <w:ind w:left="96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2" w:hanging="480"/>
      </w:pPr>
      <w:rPr>
        <w:rFonts w:ascii="Wingdings" w:hAnsi="Wingdings" w:hint="default"/>
      </w:rPr>
    </w:lvl>
  </w:abstractNum>
  <w:abstractNum w:abstractNumId="13" w15:restartNumberingAfterBreak="0">
    <w:nsid w:val="2D1F2ED4"/>
    <w:multiLevelType w:val="hybridMultilevel"/>
    <w:tmpl w:val="59883DC6"/>
    <w:lvl w:ilvl="0" w:tplc="F96412B2">
      <w:start w:val="1"/>
      <w:numFmt w:val="bullet"/>
      <w:lvlText w:val="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316408D8"/>
    <w:multiLevelType w:val="hybridMultilevel"/>
    <w:tmpl w:val="788296EA"/>
    <w:lvl w:ilvl="0" w:tplc="F96412B2">
      <w:start w:val="1"/>
      <w:numFmt w:val="bullet"/>
      <w:lvlText w:val=""/>
      <w:lvlJc w:val="left"/>
      <w:pPr>
        <w:ind w:left="96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2" w:hanging="480"/>
      </w:pPr>
      <w:rPr>
        <w:rFonts w:ascii="Wingdings" w:hAnsi="Wingdings" w:hint="default"/>
      </w:rPr>
    </w:lvl>
  </w:abstractNum>
  <w:abstractNum w:abstractNumId="15" w15:restartNumberingAfterBreak="0">
    <w:nsid w:val="3A4B01B3"/>
    <w:multiLevelType w:val="hybridMultilevel"/>
    <w:tmpl w:val="99D28272"/>
    <w:lvl w:ilvl="0" w:tplc="D7EE51EA">
      <w:start w:val="1"/>
      <w:numFmt w:val="bullet"/>
      <w:lvlText w:val=""/>
      <w:lvlJc w:val="left"/>
      <w:pPr>
        <w:ind w:left="480" w:hanging="48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 w15:restartNumberingAfterBreak="0">
    <w:nsid w:val="3C930243"/>
    <w:multiLevelType w:val="hybridMultilevel"/>
    <w:tmpl w:val="F3A47C30"/>
    <w:lvl w:ilvl="0" w:tplc="F96412B2">
      <w:start w:val="1"/>
      <w:numFmt w:val="bullet"/>
      <w:lvlText w:val=""/>
      <w:lvlJc w:val="left"/>
      <w:pPr>
        <w:ind w:left="96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5" w:hanging="480"/>
      </w:pPr>
      <w:rPr>
        <w:rFonts w:ascii="Wingdings" w:hAnsi="Wingdings" w:hint="default"/>
      </w:rPr>
    </w:lvl>
  </w:abstractNum>
  <w:abstractNum w:abstractNumId="17" w15:restartNumberingAfterBreak="0">
    <w:nsid w:val="3CB81ED7"/>
    <w:multiLevelType w:val="hybridMultilevel"/>
    <w:tmpl w:val="9154DF5E"/>
    <w:lvl w:ilvl="0" w:tplc="F96412B2">
      <w:start w:val="1"/>
      <w:numFmt w:val="bullet"/>
      <w:lvlText w:val=""/>
      <w:lvlJc w:val="left"/>
      <w:pPr>
        <w:ind w:left="14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18" w15:restartNumberingAfterBreak="0">
    <w:nsid w:val="3D9B1B4D"/>
    <w:multiLevelType w:val="hybridMultilevel"/>
    <w:tmpl w:val="C32CE2D8"/>
    <w:lvl w:ilvl="0" w:tplc="0C3CC6A2">
      <w:start w:val="1"/>
      <w:numFmt w:val="decimal"/>
      <w:lvlText w:val="%1."/>
      <w:lvlJc w:val="left"/>
      <w:pPr>
        <w:ind w:left="132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2" w:hanging="480"/>
      </w:pPr>
    </w:lvl>
    <w:lvl w:ilvl="2" w:tplc="0409001B" w:tentative="1">
      <w:start w:val="1"/>
      <w:numFmt w:val="lowerRoman"/>
      <w:lvlText w:val="%3."/>
      <w:lvlJc w:val="right"/>
      <w:pPr>
        <w:ind w:left="2402" w:hanging="480"/>
      </w:pPr>
    </w:lvl>
    <w:lvl w:ilvl="3" w:tplc="0409000F" w:tentative="1">
      <w:start w:val="1"/>
      <w:numFmt w:val="decimal"/>
      <w:lvlText w:val="%4."/>
      <w:lvlJc w:val="left"/>
      <w:pPr>
        <w:ind w:left="288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2" w:hanging="480"/>
      </w:pPr>
    </w:lvl>
    <w:lvl w:ilvl="5" w:tplc="0409001B" w:tentative="1">
      <w:start w:val="1"/>
      <w:numFmt w:val="lowerRoman"/>
      <w:lvlText w:val="%6."/>
      <w:lvlJc w:val="right"/>
      <w:pPr>
        <w:ind w:left="3842" w:hanging="480"/>
      </w:pPr>
    </w:lvl>
    <w:lvl w:ilvl="6" w:tplc="0409000F" w:tentative="1">
      <w:start w:val="1"/>
      <w:numFmt w:val="decimal"/>
      <w:lvlText w:val="%7."/>
      <w:lvlJc w:val="left"/>
      <w:pPr>
        <w:ind w:left="432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2" w:hanging="480"/>
      </w:pPr>
    </w:lvl>
    <w:lvl w:ilvl="8" w:tplc="0409001B" w:tentative="1">
      <w:start w:val="1"/>
      <w:numFmt w:val="lowerRoman"/>
      <w:lvlText w:val="%9."/>
      <w:lvlJc w:val="right"/>
      <w:pPr>
        <w:ind w:left="5282" w:hanging="480"/>
      </w:pPr>
    </w:lvl>
  </w:abstractNum>
  <w:abstractNum w:abstractNumId="19" w15:restartNumberingAfterBreak="0">
    <w:nsid w:val="45982175"/>
    <w:multiLevelType w:val="hybridMultilevel"/>
    <w:tmpl w:val="815AF932"/>
    <w:lvl w:ilvl="0" w:tplc="F96412B2">
      <w:start w:val="1"/>
      <w:numFmt w:val="bullet"/>
      <w:lvlText w:val="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 w15:restartNumberingAfterBreak="0">
    <w:nsid w:val="463D4657"/>
    <w:multiLevelType w:val="hybridMultilevel"/>
    <w:tmpl w:val="8158B36E"/>
    <w:lvl w:ilvl="0" w:tplc="F96412B2">
      <w:start w:val="1"/>
      <w:numFmt w:val="bullet"/>
      <w:lvlText w:val=""/>
      <w:lvlJc w:val="left"/>
      <w:pPr>
        <w:ind w:left="96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2" w:hanging="480"/>
      </w:pPr>
      <w:rPr>
        <w:rFonts w:ascii="Wingdings" w:hAnsi="Wingdings" w:hint="default"/>
      </w:rPr>
    </w:lvl>
  </w:abstractNum>
  <w:abstractNum w:abstractNumId="21" w15:restartNumberingAfterBreak="0">
    <w:nsid w:val="473F782C"/>
    <w:multiLevelType w:val="hybridMultilevel"/>
    <w:tmpl w:val="F9B2E5F4"/>
    <w:lvl w:ilvl="0" w:tplc="F96412B2">
      <w:start w:val="1"/>
      <w:numFmt w:val="bullet"/>
      <w:lvlText w:val=""/>
      <w:lvlJc w:val="left"/>
      <w:pPr>
        <w:ind w:left="1189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6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4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0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8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4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29" w:hanging="480"/>
      </w:pPr>
      <w:rPr>
        <w:rFonts w:ascii="Wingdings" w:hAnsi="Wingdings" w:hint="default"/>
      </w:rPr>
    </w:lvl>
  </w:abstractNum>
  <w:abstractNum w:abstractNumId="22" w15:restartNumberingAfterBreak="0">
    <w:nsid w:val="4864701B"/>
    <w:multiLevelType w:val="hybridMultilevel"/>
    <w:tmpl w:val="195ADB0C"/>
    <w:lvl w:ilvl="0" w:tplc="D2664014">
      <w:start w:val="1"/>
      <w:numFmt w:val="bullet"/>
      <w:lvlText w:val="*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 w15:restartNumberingAfterBreak="0">
    <w:nsid w:val="4EF609F2"/>
    <w:multiLevelType w:val="hybridMultilevel"/>
    <w:tmpl w:val="73D8C972"/>
    <w:lvl w:ilvl="0" w:tplc="F96412B2">
      <w:start w:val="1"/>
      <w:numFmt w:val="bullet"/>
      <w:lvlText w:val="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 w15:restartNumberingAfterBreak="0">
    <w:nsid w:val="4FB40112"/>
    <w:multiLevelType w:val="hybridMultilevel"/>
    <w:tmpl w:val="5BC02FC2"/>
    <w:lvl w:ilvl="0" w:tplc="04090009">
      <w:start w:val="1"/>
      <w:numFmt w:val="bullet"/>
      <w:lvlText w:val="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5" w15:restartNumberingAfterBreak="0">
    <w:nsid w:val="52D049A6"/>
    <w:multiLevelType w:val="hybridMultilevel"/>
    <w:tmpl w:val="463CC1D4"/>
    <w:lvl w:ilvl="0" w:tplc="60A65164">
      <w:start w:val="1"/>
      <w:numFmt w:val="decimal"/>
      <w:lvlText w:val="%1."/>
      <w:lvlJc w:val="left"/>
      <w:pPr>
        <w:ind w:left="842" w:hanging="360"/>
      </w:pPr>
      <w:rPr>
        <w:rFonts w:ascii="Times New Roman" w:eastAsia="標楷體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2" w:hanging="480"/>
      </w:pPr>
    </w:lvl>
    <w:lvl w:ilvl="2" w:tplc="0409001B" w:tentative="1">
      <w:start w:val="1"/>
      <w:numFmt w:val="lowerRoman"/>
      <w:lvlText w:val="%3."/>
      <w:lvlJc w:val="right"/>
      <w:pPr>
        <w:ind w:left="1922" w:hanging="480"/>
      </w:pPr>
    </w:lvl>
    <w:lvl w:ilvl="3" w:tplc="0409000F" w:tentative="1">
      <w:start w:val="1"/>
      <w:numFmt w:val="decimal"/>
      <w:lvlText w:val="%4."/>
      <w:lvlJc w:val="left"/>
      <w:pPr>
        <w:ind w:left="240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2" w:hanging="480"/>
      </w:p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26" w15:restartNumberingAfterBreak="0">
    <w:nsid w:val="56DD1B9E"/>
    <w:multiLevelType w:val="hybridMultilevel"/>
    <w:tmpl w:val="83FE3F80"/>
    <w:lvl w:ilvl="0" w:tplc="F96412B2">
      <w:start w:val="1"/>
      <w:numFmt w:val="bullet"/>
      <w:lvlText w:val=""/>
      <w:lvlJc w:val="left"/>
      <w:pPr>
        <w:ind w:left="96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2" w:hanging="480"/>
      </w:pPr>
      <w:rPr>
        <w:rFonts w:ascii="Wingdings" w:hAnsi="Wingdings" w:hint="default"/>
      </w:rPr>
    </w:lvl>
  </w:abstractNum>
  <w:abstractNum w:abstractNumId="27" w15:restartNumberingAfterBreak="0">
    <w:nsid w:val="59780992"/>
    <w:multiLevelType w:val="hybridMultilevel"/>
    <w:tmpl w:val="6B1EE59E"/>
    <w:lvl w:ilvl="0" w:tplc="F96412B2">
      <w:start w:val="1"/>
      <w:numFmt w:val="bullet"/>
      <w:lvlText w:val="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28" w15:restartNumberingAfterBreak="0">
    <w:nsid w:val="59914D22"/>
    <w:multiLevelType w:val="hybridMultilevel"/>
    <w:tmpl w:val="C038A450"/>
    <w:lvl w:ilvl="0" w:tplc="F96412B2">
      <w:start w:val="1"/>
      <w:numFmt w:val="bullet"/>
      <w:lvlText w:val=""/>
      <w:lvlJc w:val="left"/>
      <w:pPr>
        <w:ind w:left="96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2" w:hanging="480"/>
      </w:pPr>
      <w:rPr>
        <w:rFonts w:ascii="Wingdings" w:hAnsi="Wingdings" w:hint="default"/>
      </w:rPr>
    </w:lvl>
  </w:abstractNum>
  <w:abstractNum w:abstractNumId="29" w15:restartNumberingAfterBreak="0">
    <w:nsid w:val="5BB33753"/>
    <w:multiLevelType w:val="hybridMultilevel"/>
    <w:tmpl w:val="44A867C8"/>
    <w:lvl w:ilvl="0" w:tplc="F96412B2">
      <w:start w:val="1"/>
      <w:numFmt w:val="bullet"/>
      <w:lvlText w:val=""/>
      <w:lvlJc w:val="left"/>
      <w:pPr>
        <w:ind w:left="143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1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9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7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5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3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1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9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72" w:hanging="480"/>
      </w:pPr>
      <w:rPr>
        <w:rFonts w:ascii="Wingdings" w:hAnsi="Wingdings" w:hint="default"/>
      </w:rPr>
    </w:lvl>
  </w:abstractNum>
  <w:abstractNum w:abstractNumId="30" w15:restartNumberingAfterBreak="0">
    <w:nsid w:val="5DA83101"/>
    <w:multiLevelType w:val="multilevel"/>
    <w:tmpl w:val="37A4FE6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1" w15:restartNumberingAfterBreak="0">
    <w:nsid w:val="65FF4776"/>
    <w:multiLevelType w:val="hybridMultilevel"/>
    <w:tmpl w:val="4BE642B0"/>
    <w:lvl w:ilvl="0" w:tplc="F96412B2">
      <w:start w:val="1"/>
      <w:numFmt w:val="bullet"/>
      <w:lvlText w:val=""/>
      <w:lvlJc w:val="left"/>
      <w:pPr>
        <w:ind w:left="96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2" w:hanging="480"/>
      </w:pPr>
      <w:rPr>
        <w:rFonts w:ascii="Wingdings" w:hAnsi="Wingdings" w:hint="default"/>
      </w:rPr>
    </w:lvl>
  </w:abstractNum>
  <w:abstractNum w:abstractNumId="32" w15:restartNumberingAfterBreak="0">
    <w:nsid w:val="685270C5"/>
    <w:multiLevelType w:val="hybridMultilevel"/>
    <w:tmpl w:val="2BFCB9DE"/>
    <w:lvl w:ilvl="0" w:tplc="F96412B2">
      <w:start w:val="1"/>
      <w:numFmt w:val="bullet"/>
      <w:lvlText w:val=""/>
      <w:lvlJc w:val="left"/>
      <w:pPr>
        <w:ind w:left="96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2" w:hanging="480"/>
      </w:pPr>
      <w:rPr>
        <w:rFonts w:ascii="Wingdings" w:hAnsi="Wingdings" w:hint="default"/>
      </w:rPr>
    </w:lvl>
  </w:abstractNum>
  <w:abstractNum w:abstractNumId="33" w15:restartNumberingAfterBreak="0">
    <w:nsid w:val="68863ABE"/>
    <w:multiLevelType w:val="multilevel"/>
    <w:tmpl w:val="0422EB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4" w15:restartNumberingAfterBreak="0">
    <w:nsid w:val="68F559DC"/>
    <w:multiLevelType w:val="hybridMultilevel"/>
    <w:tmpl w:val="3A728870"/>
    <w:lvl w:ilvl="0" w:tplc="F96412B2">
      <w:start w:val="1"/>
      <w:numFmt w:val="bullet"/>
      <w:lvlText w:val="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 w15:restartNumberingAfterBreak="0">
    <w:nsid w:val="6B4F0D1C"/>
    <w:multiLevelType w:val="hybridMultilevel"/>
    <w:tmpl w:val="E17E3A4E"/>
    <w:lvl w:ilvl="0" w:tplc="0F860A3C">
      <w:start w:val="1"/>
      <w:numFmt w:val="decimal"/>
      <w:lvlText w:val="%1."/>
      <w:lvlJc w:val="left"/>
      <w:pPr>
        <w:ind w:left="360" w:hanging="360"/>
      </w:pPr>
      <w:rPr>
        <w:rFonts w:ascii="Arial" w:eastAsia="標楷體" w:hAnsi="Arial" w:cs="Arial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6EDB04D2"/>
    <w:multiLevelType w:val="hybridMultilevel"/>
    <w:tmpl w:val="4AA27B80"/>
    <w:lvl w:ilvl="0" w:tplc="F96412B2">
      <w:start w:val="1"/>
      <w:numFmt w:val="bullet"/>
      <w:lvlText w:val=""/>
      <w:lvlJc w:val="left"/>
      <w:pPr>
        <w:ind w:left="96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2" w:hanging="480"/>
      </w:pPr>
      <w:rPr>
        <w:rFonts w:ascii="Wingdings" w:hAnsi="Wingdings" w:hint="default"/>
      </w:rPr>
    </w:lvl>
  </w:abstractNum>
  <w:abstractNum w:abstractNumId="37" w15:restartNumberingAfterBreak="0">
    <w:nsid w:val="71B17189"/>
    <w:multiLevelType w:val="hybridMultilevel"/>
    <w:tmpl w:val="BE820F5E"/>
    <w:lvl w:ilvl="0" w:tplc="021C3E78">
      <w:start w:val="1"/>
      <w:numFmt w:val="bullet"/>
      <w:lvlText w:val=""/>
      <w:lvlPicBulletId w:val="1"/>
      <w:lvlJc w:val="left"/>
      <w:pPr>
        <w:tabs>
          <w:tab w:val="num" w:pos="480"/>
        </w:tabs>
        <w:ind w:left="480" w:firstLine="0"/>
      </w:pPr>
      <w:rPr>
        <w:rFonts w:ascii="Symbol" w:hAnsi="Symbol" w:hint="default"/>
      </w:rPr>
    </w:lvl>
    <w:lvl w:ilvl="1" w:tplc="07246FB6" w:tentative="1">
      <w:start w:val="1"/>
      <w:numFmt w:val="bullet"/>
      <w:lvlText w:val=""/>
      <w:lvlJc w:val="left"/>
      <w:pPr>
        <w:tabs>
          <w:tab w:val="num" w:pos="960"/>
        </w:tabs>
        <w:ind w:left="960" w:firstLine="0"/>
      </w:pPr>
      <w:rPr>
        <w:rFonts w:ascii="Symbol" w:hAnsi="Symbol" w:hint="default"/>
      </w:rPr>
    </w:lvl>
    <w:lvl w:ilvl="2" w:tplc="2DC08CEA" w:tentative="1">
      <w:start w:val="1"/>
      <w:numFmt w:val="bullet"/>
      <w:lvlText w:val=""/>
      <w:lvlJc w:val="left"/>
      <w:pPr>
        <w:tabs>
          <w:tab w:val="num" w:pos="1440"/>
        </w:tabs>
        <w:ind w:left="1440" w:firstLine="0"/>
      </w:pPr>
      <w:rPr>
        <w:rFonts w:ascii="Symbol" w:hAnsi="Symbol" w:hint="default"/>
      </w:rPr>
    </w:lvl>
    <w:lvl w:ilvl="3" w:tplc="95DEFE9E" w:tentative="1">
      <w:start w:val="1"/>
      <w:numFmt w:val="bullet"/>
      <w:lvlText w:val=""/>
      <w:lvlJc w:val="left"/>
      <w:pPr>
        <w:tabs>
          <w:tab w:val="num" w:pos="1920"/>
        </w:tabs>
        <w:ind w:left="1920" w:firstLine="0"/>
      </w:pPr>
      <w:rPr>
        <w:rFonts w:ascii="Symbol" w:hAnsi="Symbol" w:hint="default"/>
      </w:rPr>
    </w:lvl>
    <w:lvl w:ilvl="4" w:tplc="B8D69FC6" w:tentative="1">
      <w:start w:val="1"/>
      <w:numFmt w:val="bullet"/>
      <w:lvlText w:val=""/>
      <w:lvlJc w:val="left"/>
      <w:pPr>
        <w:tabs>
          <w:tab w:val="num" w:pos="2400"/>
        </w:tabs>
        <w:ind w:left="2400" w:firstLine="0"/>
      </w:pPr>
      <w:rPr>
        <w:rFonts w:ascii="Symbol" w:hAnsi="Symbol" w:hint="default"/>
      </w:rPr>
    </w:lvl>
    <w:lvl w:ilvl="5" w:tplc="06C2AF6E" w:tentative="1">
      <w:start w:val="1"/>
      <w:numFmt w:val="bullet"/>
      <w:lvlText w:val=""/>
      <w:lvlJc w:val="left"/>
      <w:pPr>
        <w:tabs>
          <w:tab w:val="num" w:pos="2880"/>
        </w:tabs>
        <w:ind w:left="2880" w:firstLine="0"/>
      </w:pPr>
      <w:rPr>
        <w:rFonts w:ascii="Symbol" w:hAnsi="Symbol" w:hint="default"/>
      </w:rPr>
    </w:lvl>
    <w:lvl w:ilvl="6" w:tplc="9082558A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7" w:tplc="F79C9CA6" w:tentative="1">
      <w:start w:val="1"/>
      <w:numFmt w:val="bullet"/>
      <w:lvlText w:val=""/>
      <w:lvlJc w:val="left"/>
      <w:pPr>
        <w:tabs>
          <w:tab w:val="num" w:pos="3840"/>
        </w:tabs>
        <w:ind w:left="3840" w:firstLine="0"/>
      </w:pPr>
      <w:rPr>
        <w:rFonts w:ascii="Symbol" w:hAnsi="Symbol" w:hint="default"/>
      </w:rPr>
    </w:lvl>
    <w:lvl w:ilvl="8" w:tplc="28DE589A" w:tentative="1">
      <w:start w:val="1"/>
      <w:numFmt w:val="bullet"/>
      <w:lvlText w:val=""/>
      <w:lvlJc w:val="left"/>
      <w:pPr>
        <w:tabs>
          <w:tab w:val="num" w:pos="4320"/>
        </w:tabs>
        <w:ind w:left="4320" w:firstLine="0"/>
      </w:pPr>
      <w:rPr>
        <w:rFonts w:ascii="Symbol" w:hAnsi="Symbol" w:hint="default"/>
      </w:rPr>
    </w:lvl>
  </w:abstractNum>
  <w:abstractNum w:abstractNumId="38" w15:restartNumberingAfterBreak="0">
    <w:nsid w:val="738462A9"/>
    <w:multiLevelType w:val="hybridMultilevel"/>
    <w:tmpl w:val="4A2CCBF0"/>
    <w:lvl w:ilvl="0" w:tplc="F96412B2">
      <w:start w:val="1"/>
      <w:numFmt w:val="bullet"/>
      <w:lvlText w:val=""/>
      <w:lvlJc w:val="left"/>
      <w:pPr>
        <w:ind w:left="2271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751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23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71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19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67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5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63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111" w:hanging="480"/>
      </w:pPr>
      <w:rPr>
        <w:rFonts w:ascii="Wingdings" w:hAnsi="Wingdings" w:hint="default"/>
      </w:rPr>
    </w:lvl>
  </w:abstractNum>
  <w:abstractNum w:abstractNumId="39" w15:restartNumberingAfterBreak="0">
    <w:nsid w:val="751F00C3"/>
    <w:multiLevelType w:val="multilevel"/>
    <w:tmpl w:val="37A4FE6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0" w15:restartNumberingAfterBreak="0">
    <w:nsid w:val="7522754B"/>
    <w:multiLevelType w:val="hybridMultilevel"/>
    <w:tmpl w:val="CEECE916"/>
    <w:lvl w:ilvl="0" w:tplc="60A65164">
      <w:start w:val="1"/>
      <w:numFmt w:val="decimal"/>
      <w:lvlText w:val="%1."/>
      <w:lvlJc w:val="left"/>
      <w:pPr>
        <w:ind w:left="360" w:hanging="360"/>
      </w:pPr>
      <w:rPr>
        <w:rFonts w:ascii="Times New Roman" w:eastAsia="標楷體" w:hAnsi="Times New Roman" w:cs="Times New Roman" w:hint="default"/>
      </w:rPr>
    </w:lvl>
    <w:lvl w:ilvl="1" w:tplc="9A3453C8">
      <w:start w:val="1"/>
      <w:numFmt w:val="decimal"/>
      <w:lvlText w:val="%2"/>
      <w:lvlJc w:val="left"/>
      <w:pPr>
        <w:ind w:left="885" w:hanging="405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75BD303A"/>
    <w:multiLevelType w:val="hybridMultilevel"/>
    <w:tmpl w:val="C590E026"/>
    <w:lvl w:ilvl="0" w:tplc="04090009">
      <w:start w:val="1"/>
      <w:numFmt w:val="bullet"/>
      <w:lvlText w:val="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42" w15:restartNumberingAfterBreak="0">
    <w:nsid w:val="76E46CEE"/>
    <w:multiLevelType w:val="hybridMultilevel"/>
    <w:tmpl w:val="90BCE8FA"/>
    <w:lvl w:ilvl="0" w:tplc="0409000B">
      <w:start w:val="1"/>
      <w:numFmt w:val="bullet"/>
      <w:lvlText w:val=""/>
      <w:lvlJc w:val="left"/>
      <w:pPr>
        <w:ind w:left="14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43" w15:restartNumberingAfterBreak="0">
    <w:nsid w:val="7A817338"/>
    <w:multiLevelType w:val="hybridMultilevel"/>
    <w:tmpl w:val="5AD27E4E"/>
    <w:lvl w:ilvl="0" w:tplc="E16690A8">
      <w:start w:val="1"/>
      <w:numFmt w:val="bullet"/>
      <w:lvlText w:val=""/>
      <w:lvlJc w:val="left"/>
      <w:pPr>
        <w:ind w:left="480" w:hanging="48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4" w15:restartNumberingAfterBreak="0">
    <w:nsid w:val="7B0A6F35"/>
    <w:multiLevelType w:val="hybridMultilevel"/>
    <w:tmpl w:val="2F7287D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7CE52728"/>
    <w:multiLevelType w:val="hybridMultilevel"/>
    <w:tmpl w:val="C8E231E2"/>
    <w:lvl w:ilvl="0" w:tplc="E16690A8">
      <w:start w:val="1"/>
      <w:numFmt w:val="bullet"/>
      <w:lvlText w:val=""/>
      <w:lvlJc w:val="left"/>
      <w:pPr>
        <w:ind w:left="480" w:hanging="48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9"/>
  </w:num>
  <w:num w:numId="2">
    <w:abstractNumId w:val="33"/>
  </w:num>
  <w:num w:numId="3">
    <w:abstractNumId w:val="35"/>
  </w:num>
  <w:num w:numId="4">
    <w:abstractNumId w:val="40"/>
  </w:num>
  <w:num w:numId="5">
    <w:abstractNumId w:val="29"/>
  </w:num>
  <w:num w:numId="6">
    <w:abstractNumId w:val="42"/>
  </w:num>
  <w:num w:numId="7">
    <w:abstractNumId w:val="39"/>
  </w:num>
  <w:num w:numId="8">
    <w:abstractNumId w:val="43"/>
  </w:num>
  <w:num w:numId="9">
    <w:abstractNumId w:val="12"/>
  </w:num>
  <w:num w:numId="10">
    <w:abstractNumId w:val="38"/>
  </w:num>
  <w:num w:numId="11">
    <w:abstractNumId w:val="14"/>
  </w:num>
  <w:num w:numId="12">
    <w:abstractNumId w:val="17"/>
  </w:num>
  <w:num w:numId="13">
    <w:abstractNumId w:val="28"/>
  </w:num>
  <w:num w:numId="14">
    <w:abstractNumId w:val="16"/>
  </w:num>
  <w:num w:numId="15">
    <w:abstractNumId w:val="45"/>
  </w:num>
  <w:num w:numId="16">
    <w:abstractNumId w:val="18"/>
  </w:num>
  <w:num w:numId="17">
    <w:abstractNumId w:val="36"/>
  </w:num>
  <w:num w:numId="18">
    <w:abstractNumId w:val="0"/>
  </w:num>
  <w:num w:numId="19">
    <w:abstractNumId w:val="3"/>
  </w:num>
  <w:num w:numId="20">
    <w:abstractNumId w:val="20"/>
  </w:num>
  <w:num w:numId="21">
    <w:abstractNumId w:val="4"/>
  </w:num>
  <w:num w:numId="22">
    <w:abstractNumId w:val="31"/>
  </w:num>
  <w:num w:numId="23">
    <w:abstractNumId w:val="25"/>
  </w:num>
  <w:num w:numId="24">
    <w:abstractNumId w:val="26"/>
  </w:num>
  <w:num w:numId="25">
    <w:abstractNumId w:val="27"/>
  </w:num>
  <w:num w:numId="26">
    <w:abstractNumId w:val="10"/>
  </w:num>
  <w:num w:numId="27">
    <w:abstractNumId w:val="22"/>
  </w:num>
  <w:num w:numId="28">
    <w:abstractNumId w:val="21"/>
  </w:num>
  <w:num w:numId="29">
    <w:abstractNumId w:val="23"/>
  </w:num>
  <w:num w:numId="30">
    <w:abstractNumId w:val="37"/>
  </w:num>
  <w:num w:numId="31">
    <w:abstractNumId w:val="2"/>
  </w:num>
  <w:num w:numId="32">
    <w:abstractNumId w:val="32"/>
  </w:num>
  <w:num w:numId="33">
    <w:abstractNumId w:val="6"/>
  </w:num>
  <w:num w:numId="34">
    <w:abstractNumId w:val="1"/>
  </w:num>
  <w:num w:numId="35">
    <w:abstractNumId w:val="24"/>
  </w:num>
  <w:num w:numId="36">
    <w:abstractNumId w:val="11"/>
  </w:num>
  <w:num w:numId="37">
    <w:abstractNumId w:val="41"/>
  </w:num>
  <w:num w:numId="38">
    <w:abstractNumId w:val="13"/>
  </w:num>
  <w:num w:numId="39">
    <w:abstractNumId w:val="44"/>
  </w:num>
  <w:num w:numId="40">
    <w:abstractNumId w:val="30"/>
  </w:num>
  <w:num w:numId="41">
    <w:abstractNumId w:val="15"/>
  </w:num>
  <w:num w:numId="42">
    <w:abstractNumId w:val="5"/>
  </w:num>
  <w:num w:numId="43">
    <w:abstractNumId w:val="34"/>
  </w:num>
  <w:num w:numId="44">
    <w:abstractNumId w:val="19"/>
  </w:num>
  <w:num w:numId="45">
    <w:abstractNumId w:val="7"/>
  </w:num>
  <w:num w:numId="4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pos w:val="beneathText"/>
    <w:numRestart w:val="eachSect"/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7A9"/>
    <w:rsid w:val="000022CD"/>
    <w:rsid w:val="000027AC"/>
    <w:rsid w:val="000034AC"/>
    <w:rsid w:val="00005648"/>
    <w:rsid w:val="0001182E"/>
    <w:rsid w:val="0001540D"/>
    <w:rsid w:val="0001560F"/>
    <w:rsid w:val="000163A4"/>
    <w:rsid w:val="00021EF6"/>
    <w:rsid w:val="000264DC"/>
    <w:rsid w:val="00034902"/>
    <w:rsid w:val="0003622B"/>
    <w:rsid w:val="00036781"/>
    <w:rsid w:val="0004138F"/>
    <w:rsid w:val="000468C1"/>
    <w:rsid w:val="00054EF7"/>
    <w:rsid w:val="0005534F"/>
    <w:rsid w:val="00055465"/>
    <w:rsid w:val="00056A01"/>
    <w:rsid w:val="000603F9"/>
    <w:rsid w:val="000604E2"/>
    <w:rsid w:val="000607D7"/>
    <w:rsid w:val="00062EC3"/>
    <w:rsid w:val="00063E71"/>
    <w:rsid w:val="0006505E"/>
    <w:rsid w:val="000666FF"/>
    <w:rsid w:val="00066D56"/>
    <w:rsid w:val="00067589"/>
    <w:rsid w:val="000702C3"/>
    <w:rsid w:val="0007040E"/>
    <w:rsid w:val="00072155"/>
    <w:rsid w:val="00073751"/>
    <w:rsid w:val="00074A11"/>
    <w:rsid w:val="00074B8C"/>
    <w:rsid w:val="00077C65"/>
    <w:rsid w:val="000801F7"/>
    <w:rsid w:val="00085E0F"/>
    <w:rsid w:val="00090B4A"/>
    <w:rsid w:val="000938CF"/>
    <w:rsid w:val="00094B80"/>
    <w:rsid w:val="00094F48"/>
    <w:rsid w:val="00096211"/>
    <w:rsid w:val="000964F5"/>
    <w:rsid w:val="000A1265"/>
    <w:rsid w:val="000A26ED"/>
    <w:rsid w:val="000B3179"/>
    <w:rsid w:val="000B4CC9"/>
    <w:rsid w:val="000B6EF2"/>
    <w:rsid w:val="000C45FB"/>
    <w:rsid w:val="000C4870"/>
    <w:rsid w:val="000C5EFA"/>
    <w:rsid w:val="000C669E"/>
    <w:rsid w:val="000C7159"/>
    <w:rsid w:val="000D0120"/>
    <w:rsid w:val="000D12D6"/>
    <w:rsid w:val="000D1FCF"/>
    <w:rsid w:val="000D2D62"/>
    <w:rsid w:val="000D3CD8"/>
    <w:rsid w:val="000D4E54"/>
    <w:rsid w:val="000D7724"/>
    <w:rsid w:val="000E0302"/>
    <w:rsid w:val="000E0369"/>
    <w:rsid w:val="000E7C73"/>
    <w:rsid w:val="000F1604"/>
    <w:rsid w:val="000F1D8B"/>
    <w:rsid w:val="000F799D"/>
    <w:rsid w:val="0010086F"/>
    <w:rsid w:val="00100A1C"/>
    <w:rsid w:val="00103D38"/>
    <w:rsid w:val="001041BD"/>
    <w:rsid w:val="00104DEA"/>
    <w:rsid w:val="00105600"/>
    <w:rsid w:val="001070A9"/>
    <w:rsid w:val="00110CBF"/>
    <w:rsid w:val="00111703"/>
    <w:rsid w:val="00113281"/>
    <w:rsid w:val="00114D71"/>
    <w:rsid w:val="00114F91"/>
    <w:rsid w:val="00117B4C"/>
    <w:rsid w:val="00120B83"/>
    <w:rsid w:val="0012115E"/>
    <w:rsid w:val="00122700"/>
    <w:rsid w:val="00123E51"/>
    <w:rsid w:val="00123F3B"/>
    <w:rsid w:val="001271AE"/>
    <w:rsid w:val="001302D7"/>
    <w:rsid w:val="001319C2"/>
    <w:rsid w:val="001348BB"/>
    <w:rsid w:val="00134CB6"/>
    <w:rsid w:val="00140A00"/>
    <w:rsid w:val="001410AA"/>
    <w:rsid w:val="001435C0"/>
    <w:rsid w:val="00144486"/>
    <w:rsid w:val="00151CA5"/>
    <w:rsid w:val="00153899"/>
    <w:rsid w:val="001567F0"/>
    <w:rsid w:val="00160CA4"/>
    <w:rsid w:val="001634CD"/>
    <w:rsid w:val="00164544"/>
    <w:rsid w:val="00170AC0"/>
    <w:rsid w:val="00170D41"/>
    <w:rsid w:val="001711FA"/>
    <w:rsid w:val="0018089C"/>
    <w:rsid w:val="00183ACA"/>
    <w:rsid w:val="001912E1"/>
    <w:rsid w:val="00192573"/>
    <w:rsid w:val="001934AC"/>
    <w:rsid w:val="00194D6F"/>
    <w:rsid w:val="00197801"/>
    <w:rsid w:val="001A2481"/>
    <w:rsid w:val="001A29A7"/>
    <w:rsid w:val="001A45ED"/>
    <w:rsid w:val="001A491F"/>
    <w:rsid w:val="001B39B8"/>
    <w:rsid w:val="001B511D"/>
    <w:rsid w:val="001B616D"/>
    <w:rsid w:val="001B693B"/>
    <w:rsid w:val="001B778F"/>
    <w:rsid w:val="001C21C5"/>
    <w:rsid w:val="001C6342"/>
    <w:rsid w:val="001D3086"/>
    <w:rsid w:val="001D3B0E"/>
    <w:rsid w:val="001D3F4F"/>
    <w:rsid w:val="001D4354"/>
    <w:rsid w:val="001D579E"/>
    <w:rsid w:val="001D5DCF"/>
    <w:rsid w:val="001D6FB3"/>
    <w:rsid w:val="001E60CD"/>
    <w:rsid w:val="001E6BD1"/>
    <w:rsid w:val="001F21CF"/>
    <w:rsid w:val="001F2D03"/>
    <w:rsid w:val="001F4197"/>
    <w:rsid w:val="001F41A2"/>
    <w:rsid w:val="001F4622"/>
    <w:rsid w:val="001F512D"/>
    <w:rsid w:val="001F5F71"/>
    <w:rsid w:val="00201968"/>
    <w:rsid w:val="0020533E"/>
    <w:rsid w:val="0020575B"/>
    <w:rsid w:val="00207EB5"/>
    <w:rsid w:val="0021084F"/>
    <w:rsid w:val="00214861"/>
    <w:rsid w:val="00215A4A"/>
    <w:rsid w:val="00215B6E"/>
    <w:rsid w:val="00215BC9"/>
    <w:rsid w:val="00221872"/>
    <w:rsid w:val="002223A9"/>
    <w:rsid w:val="00224BDE"/>
    <w:rsid w:val="00230588"/>
    <w:rsid w:val="00230994"/>
    <w:rsid w:val="00230AF1"/>
    <w:rsid w:val="00232D44"/>
    <w:rsid w:val="0023588A"/>
    <w:rsid w:val="0024073B"/>
    <w:rsid w:val="00242F65"/>
    <w:rsid w:val="00244367"/>
    <w:rsid w:val="002449D0"/>
    <w:rsid w:val="0024718F"/>
    <w:rsid w:val="002510B5"/>
    <w:rsid w:val="0025637C"/>
    <w:rsid w:val="00261708"/>
    <w:rsid w:val="00261D67"/>
    <w:rsid w:val="00263C3B"/>
    <w:rsid w:val="00266040"/>
    <w:rsid w:val="002662EB"/>
    <w:rsid w:val="002700E2"/>
    <w:rsid w:val="00273399"/>
    <w:rsid w:val="002741E9"/>
    <w:rsid w:val="00277865"/>
    <w:rsid w:val="00277960"/>
    <w:rsid w:val="00280ABC"/>
    <w:rsid w:val="00281559"/>
    <w:rsid w:val="00284D10"/>
    <w:rsid w:val="00285F67"/>
    <w:rsid w:val="0028696C"/>
    <w:rsid w:val="00287907"/>
    <w:rsid w:val="00292207"/>
    <w:rsid w:val="00293949"/>
    <w:rsid w:val="002966DE"/>
    <w:rsid w:val="0029761B"/>
    <w:rsid w:val="002A475C"/>
    <w:rsid w:val="002A55F3"/>
    <w:rsid w:val="002A5CE5"/>
    <w:rsid w:val="002B06F0"/>
    <w:rsid w:val="002B206A"/>
    <w:rsid w:val="002B20C3"/>
    <w:rsid w:val="002B2C4D"/>
    <w:rsid w:val="002B3E89"/>
    <w:rsid w:val="002B408B"/>
    <w:rsid w:val="002B50C6"/>
    <w:rsid w:val="002B58E7"/>
    <w:rsid w:val="002B59DD"/>
    <w:rsid w:val="002B6FD1"/>
    <w:rsid w:val="002C3394"/>
    <w:rsid w:val="002C3CCF"/>
    <w:rsid w:val="002C7DEA"/>
    <w:rsid w:val="002D165F"/>
    <w:rsid w:val="002E229C"/>
    <w:rsid w:val="002E6E85"/>
    <w:rsid w:val="002F0AAD"/>
    <w:rsid w:val="002F23FC"/>
    <w:rsid w:val="002F4752"/>
    <w:rsid w:val="002F6958"/>
    <w:rsid w:val="002F6B4F"/>
    <w:rsid w:val="00300915"/>
    <w:rsid w:val="00300AB3"/>
    <w:rsid w:val="0031011D"/>
    <w:rsid w:val="0031219D"/>
    <w:rsid w:val="00312285"/>
    <w:rsid w:val="00312827"/>
    <w:rsid w:val="00316A14"/>
    <w:rsid w:val="00320316"/>
    <w:rsid w:val="003225EF"/>
    <w:rsid w:val="0032405C"/>
    <w:rsid w:val="003256E9"/>
    <w:rsid w:val="003269DA"/>
    <w:rsid w:val="003278F7"/>
    <w:rsid w:val="00334810"/>
    <w:rsid w:val="00335990"/>
    <w:rsid w:val="00344FDE"/>
    <w:rsid w:val="00345F74"/>
    <w:rsid w:val="003466E6"/>
    <w:rsid w:val="00346A0C"/>
    <w:rsid w:val="00346F5F"/>
    <w:rsid w:val="00346F97"/>
    <w:rsid w:val="00355B8F"/>
    <w:rsid w:val="00361444"/>
    <w:rsid w:val="003628E7"/>
    <w:rsid w:val="003642A1"/>
    <w:rsid w:val="00364967"/>
    <w:rsid w:val="00365591"/>
    <w:rsid w:val="00365E70"/>
    <w:rsid w:val="0036691B"/>
    <w:rsid w:val="00367111"/>
    <w:rsid w:val="003703AD"/>
    <w:rsid w:val="00370D85"/>
    <w:rsid w:val="0037557A"/>
    <w:rsid w:val="00380D34"/>
    <w:rsid w:val="00381FA5"/>
    <w:rsid w:val="00382814"/>
    <w:rsid w:val="00383230"/>
    <w:rsid w:val="003869CB"/>
    <w:rsid w:val="0038758C"/>
    <w:rsid w:val="00387EFB"/>
    <w:rsid w:val="003914E1"/>
    <w:rsid w:val="00393419"/>
    <w:rsid w:val="00394438"/>
    <w:rsid w:val="00394775"/>
    <w:rsid w:val="00396826"/>
    <w:rsid w:val="003978C2"/>
    <w:rsid w:val="003A1C43"/>
    <w:rsid w:val="003A5361"/>
    <w:rsid w:val="003A664E"/>
    <w:rsid w:val="003A794F"/>
    <w:rsid w:val="003B00F8"/>
    <w:rsid w:val="003B1B7D"/>
    <w:rsid w:val="003B3015"/>
    <w:rsid w:val="003B6EDA"/>
    <w:rsid w:val="003C1DF0"/>
    <w:rsid w:val="003C43F4"/>
    <w:rsid w:val="003C5588"/>
    <w:rsid w:val="003C669D"/>
    <w:rsid w:val="003C6D84"/>
    <w:rsid w:val="003D15F8"/>
    <w:rsid w:val="003D2B92"/>
    <w:rsid w:val="003D3446"/>
    <w:rsid w:val="003E0D45"/>
    <w:rsid w:val="003E3C0F"/>
    <w:rsid w:val="003E40FE"/>
    <w:rsid w:val="003F4A7C"/>
    <w:rsid w:val="003F7E48"/>
    <w:rsid w:val="003F7FF4"/>
    <w:rsid w:val="0040005E"/>
    <w:rsid w:val="00401341"/>
    <w:rsid w:val="004016A8"/>
    <w:rsid w:val="00403794"/>
    <w:rsid w:val="00406413"/>
    <w:rsid w:val="004107E2"/>
    <w:rsid w:val="00410D54"/>
    <w:rsid w:val="00413711"/>
    <w:rsid w:val="004203DC"/>
    <w:rsid w:val="00420DE6"/>
    <w:rsid w:val="00421A8E"/>
    <w:rsid w:val="00422035"/>
    <w:rsid w:val="004252E3"/>
    <w:rsid w:val="0043185D"/>
    <w:rsid w:val="00434F71"/>
    <w:rsid w:val="00436F92"/>
    <w:rsid w:val="00437868"/>
    <w:rsid w:val="00447CE0"/>
    <w:rsid w:val="0045174E"/>
    <w:rsid w:val="00451CEF"/>
    <w:rsid w:val="004556D8"/>
    <w:rsid w:val="004557D1"/>
    <w:rsid w:val="00456E85"/>
    <w:rsid w:val="004573BC"/>
    <w:rsid w:val="00457D64"/>
    <w:rsid w:val="00460D77"/>
    <w:rsid w:val="004642C3"/>
    <w:rsid w:val="00465C0C"/>
    <w:rsid w:val="00465DB4"/>
    <w:rsid w:val="00467F7F"/>
    <w:rsid w:val="00471545"/>
    <w:rsid w:val="004716F8"/>
    <w:rsid w:val="00471D23"/>
    <w:rsid w:val="00471D7C"/>
    <w:rsid w:val="00476C14"/>
    <w:rsid w:val="00480C1E"/>
    <w:rsid w:val="00480DBD"/>
    <w:rsid w:val="00480DC9"/>
    <w:rsid w:val="00481E35"/>
    <w:rsid w:val="00486EC0"/>
    <w:rsid w:val="0049078C"/>
    <w:rsid w:val="00490896"/>
    <w:rsid w:val="004913D6"/>
    <w:rsid w:val="004936BB"/>
    <w:rsid w:val="004A03DA"/>
    <w:rsid w:val="004A0599"/>
    <w:rsid w:val="004A128D"/>
    <w:rsid w:val="004A5EDC"/>
    <w:rsid w:val="004B0D77"/>
    <w:rsid w:val="004B2648"/>
    <w:rsid w:val="004B2E89"/>
    <w:rsid w:val="004B3363"/>
    <w:rsid w:val="004B3925"/>
    <w:rsid w:val="004B3D76"/>
    <w:rsid w:val="004B500F"/>
    <w:rsid w:val="004C2E25"/>
    <w:rsid w:val="004C7DB0"/>
    <w:rsid w:val="004D5A21"/>
    <w:rsid w:val="004E005D"/>
    <w:rsid w:val="004E031A"/>
    <w:rsid w:val="004E09BE"/>
    <w:rsid w:val="004E7468"/>
    <w:rsid w:val="004E7541"/>
    <w:rsid w:val="004F17F3"/>
    <w:rsid w:val="004F4395"/>
    <w:rsid w:val="004F7776"/>
    <w:rsid w:val="0050029C"/>
    <w:rsid w:val="005037EC"/>
    <w:rsid w:val="00507BA2"/>
    <w:rsid w:val="00510EC7"/>
    <w:rsid w:val="00517203"/>
    <w:rsid w:val="0052015B"/>
    <w:rsid w:val="00520288"/>
    <w:rsid w:val="0052141F"/>
    <w:rsid w:val="005215BD"/>
    <w:rsid w:val="005220C3"/>
    <w:rsid w:val="00522761"/>
    <w:rsid w:val="00523436"/>
    <w:rsid w:val="00524C38"/>
    <w:rsid w:val="005257C0"/>
    <w:rsid w:val="00530CFF"/>
    <w:rsid w:val="0053157A"/>
    <w:rsid w:val="00532024"/>
    <w:rsid w:val="00532483"/>
    <w:rsid w:val="005326E6"/>
    <w:rsid w:val="005337CD"/>
    <w:rsid w:val="005372FE"/>
    <w:rsid w:val="00540151"/>
    <w:rsid w:val="00540F6F"/>
    <w:rsid w:val="00541945"/>
    <w:rsid w:val="00541B3D"/>
    <w:rsid w:val="00542257"/>
    <w:rsid w:val="00542AAF"/>
    <w:rsid w:val="00544089"/>
    <w:rsid w:val="00544294"/>
    <w:rsid w:val="0054504B"/>
    <w:rsid w:val="00547054"/>
    <w:rsid w:val="00552C11"/>
    <w:rsid w:val="00553213"/>
    <w:rsid w:val="00553495"/>
    <w:rsid w:val="00555868"/>
    <w:rsid w:val="00564129"/>
    <w:rsid w:val="00573E31"/>
    <w:rsid w:val="00576E9A"/>
    <w:rsid w:val="00577360"/>
    <w:rsid w:val="005833C8"/>
    <w:rsid w:val="005859EC"/>
    <w:rsid w:val="00592159"/>
    <w:rsid w:val="00597705"/>
    <w:rsid w:val="005A0CC3"/>
    <w:rsid w:val="005A162E"/>
    <w:rsid w:val="005A24DF"/>
    <w:rsid w:val="005A3351"/>
    <w:rsid w:val="005A681C"/>
    <w:rsid w:val="005A6987"/>
    <w:rsid w:val="005A7213"/>
    <w:rsid w:val="005B1A0E"/>
    <w:rsid w:val="005B6690"/>
    <w:rsid w:val="005C3517"/>
    <w:rsid w:val="005C6993"/>
    <w:rsid w:val="005D1ADF"/>
    <w:rsid w:val="005D1F66"/>
    <w:rsid w:val="005D7B0B"/>
    <w:rsid w:val="005E05D8"/>
    <w:rsid w:val="005E0CE2"/>
    <w:rsid w:val="005E29D5"/>
    <w:rsid w:val="005E2D10"/>
    <w:rsid w:val="005E304C"/>
    <w:rsid w:val="005E56F6"/>
    <w:rsid w:val="005E78C9"/>
    <w:rsid w:val="005E7B51"/>
    <w:rsid w:val="005E7BC4"/>
    <w:rsid w:val="00600674"/>
    <w:rsid w:val="006010E7"/>
    <w:rsid w:val="00602936"/>
    <w:rsid w:val="0060496F"/>
    <w:rsid w:val="006049A7"/>
    <w:rsid w:val="00606896"/>
    <w:rsid w:val="00606E7C"/>
    <w:rsid w:val="00610BA3"/>
    <w:rsid w:val="006124ED"/>
    <w:rsid w:val="00612E74"/>
    <w:rsid w:val="00616223"/>
    <w:rsid w:val="00617DE5"/>
    <w:rsid w:val="00620699"/>
    <w:rsid w:val="00624B84"/>
    <w:rsid w:val="006264AD"/>
    <w:rsid w:val="0062710B"/>
    <w:rsid w:val="00630934"/>
    <w:rsid w:val="00631D6D"/>
    <w:rsid w:val="00632DEE"/>
    <w:rsid w:val="006336D9"/>
    <w:rsid w:val="0064488B"/>
    <w:rsid w:val="00644BE6"/>
    <w:rsid w:val="006452E3"/>
    <w:rsid w:val="0064559D"/>
    <w:rsid w:val="0064582E"/>
    <w:rsid w:val="00651538"/>
    <w:rsid w:val="00652D5A"/>
    <w:rsid w:val="0065339B"/>
    <w:rsid w:val="00653B70"/>
    <w:rsid w:val="00653E51"/>
    <w:rsid w:val="006554D8"/>
    <w:rsid w:val="00656DA1"/>
    <w:rsid w:val="0066145B"/>
    <w:rsid w:val="00661805"/>
    <w:rsid w:val="006715B9"/>
    <w:rsid w:val="0067269D"/>
    <w:rsid w:val="00677379"/>
    <w:rsid w:val="0067791F"/>
    <w:rsid w:val="00680D3E"/>
    <w:rsid w:val="006830AE"/>
    <w:rsid w:val="00683AC6"/>
    <w:rsid w:val="00685415"/>
    <w:rsid w:val="00686C15"/>
    <w:rsid w:val="006878BA"/>
    <w:rsid w:val="006968EB"/>
    <w:rsid w:val="006A2223"/>
    <w:rsid w:val="006A5038"/>
    <w:rsid w:val="006A5656"/>
    <w:rsid w:val="006A6D14"/>
    <w:rsid w:val="006A7179"/>
    <w:rsid w:val="006B17B4"/>
    <w:rsid w:val="006B1BD6"/>
    <w:rsid w:val="006C062F"/>
    <w:rsid w:val="006C1A36"/>
    <w:rsid w:val="006C3EF7"/>
    <w:rsid w:val="006C5ACE"/>
    <w:rsid w:val="006C674C"/>
    <w:rsid w:val="006D02E8"/>
    <w:rsid w:val="006D1A07"/>
    <w:rsid w:val="006D2C40"/>
    <w:rsid w:val="006D45D6"/>
    <w:rsid w:val="006E0B10"/>
    <w:rsid w:val="006E24F9"/>
    <w:rsid w:val="006E396E"/>
    <w:rsid w:val="006E6EF9"/>
    <w:rsid w:val="006E736A"/>
    <w:rsid w:val="006F147D"/>
    <w:rsid w:val="006F2190"/>
    <w:rsid w:val="006F2236"/>
    <w:rsid w:val="006F7C96"/>
    <w:rsid w:val="007002DF"/>
    <w:rsid w:val="00702BA4"/>
    <w:rsid w:val="00704E59"/>
    <w:rsid w:val="0070665E"/>
    <w:rsid w:val="00706C03"/>
    <w:rsid w:val="00713692"/>
    <w:rsid w:val="007207C3"/>
    <w:rsid w:val="0072353E"/>
    <w:rsid w:val="00724B93"/>
    <w:rsid w:val="007255B4"/>
    <w:rsid w:val="00725E01"/>
    <w:rsid w:val="00730EC8"/>
    <w:rsid w:val="00733649"/>
    <w:rsid w:val="00741C28"/>
    <w:rsid w:val="00743E1C"/>
    <w:rsid w:val="00744D35"/>
    <w:rsid w:val="00745B61"/>
    <w:rsid w:val="0074602F"/>
    <w:rsid w:val="007468D1"/>
    <w:rsid w:val="00752A65"/>
    <w:rsid w:val="00754E78"/>
    <w:rsid w:val="00755833"/>
    <w:rsid w:val="00760251"/>
    <w:rsid w:val="007612D8"/>
    <w:rsid w:val="007613AF"/>
    <w:rsid w:val="00762F01"/>
    <w:rsid w:val="007633A7"/>
    <w:rsid w:val="007732B5"/>
    <w:rsid w:val="007747DC"/>
    <w:rsid w:val="00776D46"/>
    <w:rsid w:val="00777DFE"/>
    <w:rsid w:val="00780723"/>
    <w:rsid w:val="007830D2"/>
    <w:rsid w:val="00783EBC"/>
    <w:rsid w:val="00787ED3"/>
    <w:rsid w:val="0079339B"/>
    <w:rsid w:val="00794B84"/>
    <w:rsid w:val="00795C14"/>
    <w:rsid w:val="007964F1"/>
    <w:rsid w:val="007A337B"/>
    <w:rsid w:val="007B101A"/>
    <w:rsid w:val="007B145C"/>
    <w:rsid w:val="007B3CB6"/>
    <w:rsid w:val="007B3E07"/>
    <w:rsid w:val="007B45CC"/>
    <w:rsid w:val="007C0437"/>
    <w:rsid w:val="007C0CD3"/>
    <w:rsid w:val="007C0F2F"/>
    <w:rsid w:val="007C36D8"/>
    <w:rsid w:val="007C6EB4"/>
    <w:rsid w:val="007C6FB5"/>
    <w:rsid w:val="007D0F57"/>
    <w:rsid w:val="007D2811"/>
    <w:rsid w:val="007D2EFE"/>
    <w:rsid w:val="007D527E"/>
    <w:rsid w:val="007D5FEA"/>
    <w:rsid w:val="007E009E"/>
    <w:rsid w:val="007E45BE"/>
    <w:rsid w:val="007E70CD"/>
    <w:rsid w:val="007E783B"/>
    <w:rsid w:val="007E799A"/>
    <w:rsid w:val="007E7A11"/>
    <w:rsid w:val="007F0AA9"/>
    <w:rsid w:val="007F2528"/>
    <w:rsid w:val="007F2B89"/>
    <w:rsid w:val="007F3427"/>
    <w:rsid w:val="007F5E0E"/>
    <w:rsid w:val="007F7E5B"/>
    <w:rsid w:val="0080130C"/>
    <w:rsid w:val="008030BE"/>
    <w:rsid w:val="00804C7F"/>
    <w:rsid w:val="008058E0"/>
    <w:rsid w:val="00807CD7"/>
    <w:rsid w:val="008147BB"/>
    <w:rsid w:val="0081621C"/>
    <w:rsid w:val="008179D4"/>
    <w:rsid w:val="00822D28"/>
    <w:rsid w:val="00825EB7"/>
    <w:rsid w:val="00827EFB"/>
    <w:rsid w:val="0083096F"/>
    <w:rsid w:val="00841FE2"/>
    <w:rsid w:val="00842F82"/>
    <w:rsid w:val="00843E1F"/>
    <w:rsid w:val="00845A17"/>
    <w:rsid w:val="00846FB9"/>
    <w:rsid w:val="0085166E"/>
    <w:rsid w:val="00852D6B"/>
    <w:rsid w:val="008562DB"/>
    <w:rsid w:val="00856C78"/>
    <w:rsid w:val="00860759"/>
    <w:rsid w:val="00861C6A"/>
    <w:rsid w:val="00862634"/>
    <w:rsid w:val="008640BA"/>
    <w:rsid w:val="008644E7"/>
    <w:rsid w:val="008665F1"/>
    <w:rsid w:val="00874FEE"/>
    <w:rsid w:val="008761FE"/>
    <w:rsid w:val="00877A63"/>
    <w:rsid w:val="00877E61"/>
    <w:rsid w:val="00881C28"/>
    <w:rsid w:val="00883DD3"/>
    <w:rsid w:val="0088498F"/>
    <w:rsid w:val="00885793"/>
    <w:rsid w:val="008864E0"/>
    <w:rsid w:val="00893096"/>
    <w:rsid w:val="008A04F3"/>
    <w:rsid w:val="008A4338"/>
    <w:rsid w:val="008A4A88"/>
    <w:rsid w:val="008A6A3A"/>
    <w:rsid w:val="008A7171"/>
    <w:rsid w:val="008B299A"/>
    <w:rsid w:val="008B3C0F"/>
    <w:rsid w:val="008C0572"/>
    <w:rsid w:val="008C316D"/>
    <w:rsid w:val="008C3DAA"/>
    <w:rsid w:val="008C50C4"/>
    <w:rsid w:val="008D0756"/>
    <w:rsid w:val="008D205C"/>
    <w:rsid w:val="008D28D7"/>
    <w:rsid w:val="008D78AB"/>
    <w:rsid w:val="008E0136"/>
    <w:rsid w:val="008E0A6D"/>
    <w:rsid w:val="008E1F8E"/>
    <w:rsid w:val="008E6211"/>
    <w:rsid w:val="008F1330"/>
    <w:rsid w:val="008F2D6C"/>
    <w:rsid w:val="008F6F86"/>
    <w:rsid w:val="009001B7"/>
    <w:rsid w:val="00900B9A"/>
    <w:rsid w:val="00902730"/>
    <w:rsid w:val="009029FF"/>
    <w:rsid w:val="00905721"/>
    <w:rsid w:val="00907095"/>
    <w:rsid w:val="00910517"/>
    <w:rsid w:val="00910FEE"/>
    <w:rsid w:val="009121CE"/>
    <w:rsid w:val="009145BB"/>
    <w:rsid w:val="00914AF5"/>
    <w:rsid w:val="00917856"/>
    <w:rsid w:val="009239EC"/>
    <w:rsid w:val="009248F8"/>
    <w:rsid w:val="009262B0"/>
    <w:rsid w:val="00927C8A"/>
    <w:rsid w:val="00931392"/>
    <w:rsid w:val="00933B81"/>
    <w:rsid w:val="00933C52"/>
    <w:rsid w:val="00934042"/>
    <w:rsid w:val="00941D5E"/>
    <w:rsid w:val="009426D6"/>
    <w:rsid w:val="009475CD"/>
    <w:rsid w:val="009502A1"/>
    <w:rsid w:val="00950766"/>
    <w:rsid w:val="00952193"/>
    <w:rsid w:val="00954A2F"/>
    <w:rsid w:val="0095536A"/>
    <w:rsid w:val="00955E99"/>
    <w:rsid w:val="00956D67"/>
    <w:rsid w:val="00960EEE"/>
    <w:rsid w:val="009636FF"/>
    <w:rsid w:val="00963C34"/>
    <w:rsid w:val="0096578C"/>
    <w:rsid w:val="00965E72"/>
    <w:rsid w:val="00967B1F"/>
    <w:rsid w:val="009704D8"/>
    <w:rsid w:val="00971BAE"/>
    <w:rsid w:val="00973237"/>
    <w:rsid w:val="0097375D"/>
    <w:rsid w:val="00973B60"/>
    <w:rsid w:val="00973B6A"/>
    <w:rsid w:val="00973F19"/>
    <w:rsid w:val="00977D73"/>
    <w:rsid w:val="00983B83"/>
    <w:rsid w:val="00984D7E"/>
    <w:rsid w:val="00992650"/>
    <w:rsid w:val="00997656"/>
    <w:rsid w:val="00997967"/>
    <w:rsid w:val="009A08E1"/>
    <w:rsid w:val="009A49AF"/>
    <w:rsid w:val="009A5AB6"/>
    <w:rsid w:val="009A6F66"/>
    <w:rsid w:val="009A759D"/>
    <w:rsid w:val="009A776D"/>
    <w:rsid w:val="009B07B0"/>
    <w:rsid w:val="009B62BF"/>
    <w:rsid w:val="009C2012"/>
    <w:rsid w:val="009C3716"/>
    <w:rsid w:val="009C52D5"/>
    <w:rsid w:val="009C61C3"/>
    <w:rsid w:val="009C6283"/>
    <w:rsid w:val="009C6A2F"/>
    <w:rsid w:val="009C7D10"/>
    <w:rsid w:val="009D2737"/>
    <w:rsid w:val="009E05BE"/>
    <w:rsid w:val="009E159D"/>
    <w:rsid w:val="009E28BB"/>
    <w:rsid w:val="009E4166"/>
    <w:rsid w:val="009E6283"/>
    <w:rsid w:val="009E63C5"/>
    <w:rsid w:val="009E6F1F"/>
    <w:rsid w:val="009F0D10"/>
    <w:rsid w:val="009F2416"/>
    <w:rsid w:val="009F2D2D"/>
    <w:rsid w:val="009F3041"/>
    <w:rsid w:val="009F3929"/>
    <w:rsid w:val="009F628D"/>
    <w:rsid w:val="009F6E7A"/>
    <w:rsid w:val="00A01083"/>
    <w:rsid w:val="00A04577"/>
    <w:rsid w:val="00A05457"/>
    <w:rsid w:val="00A05564"/>
    <w:rsid w:val="00A10D34"/>
    <w:rsid w:val="00A11A9C"/>
    <w:rsid w:val="00A163C9"/>
    <w:rsid w:val="00A17146"/>
    <w:rsid w:val="00A173BD"/>
    <w:rsid w:val="00A21372"/>
    <w:rsid w:val="00A23055"/>
    <w:rsid w:val="00A23647"/>
    <w:rsid w:val="00A236AF"/>
    <w:rsid w:val="00A24829"/>
    <w:rsid w:val="00A2621C"/>
    <w:rsid w:val="00A3362A"/>
    <w:rsid w:val="00A35ACC"/>
    <w:rsid w:val="00A361C5"/>
    <w:rsid w:val="00A369E5"/>
    <w:rsid w:val="00A4197A"/>
    <w:rsid w:val="00A43333"/>
    <w:rsid w:val="00A44803"/>
    <w:rsid w:val="00A47B4E"/>
    <w:rsid w:val="00A53453"/>
    <w:rsid w:val="00A61949"/>
    <w:rsid w:val="00A634E0"/>
    <w:rsid w:val="00A67733"/>
    <w:rsid w:val="00A716E1"/>
    <w:rsid w:val="00A73C68"/>
    <w:rsid w:val="00A7437B"/>
    <w:rsid w:val="00A777EC"/>
    <w:rsid w:val="00A77E05"/>
    <w:rsid w:val="00A80BE1"/>
    <w:rsid w:val="00A81361"/>
    <w:rsid w:val="00A83CE2"/>
    <w:rsid w:val="00A86D6A"/>
    <w:rsid w:val="00A875FE"/>
    <w:rsid w:val="00A90066"/>
    <w:rsid w:val="00A92FB1"/>
    <w:rsid w:val="00AA6203"/>
    <w:rsid w:val="00AB3837"/>
    <w:rsid w:val="00AB6233"/>
    <w:rsid w:val="00AC03C3"/>
    <w:rsid w:val="00AC2270"/>
    <w:rsid w:val="00AC4C56"/>
    <w:rsid w:val="00AC584A"/>
    <w:rsid w:val="00AC76EE"/>
    <w:rsid w:val="00AC7D71"/>
    <w:rsid w:val="00AD2C12"/>
    <w:rsid w:val="00AD4388"/>
    <w:rsid w:val="00AD5036"/>
    <w:rsid w:val="00AE394D"/>
    <w:rsid w:val="00AE6810"/>
    <w:rsid w:val="00AF089F"/>
    <w:rsid w:val="00AF4A2F"/>
    <w:rsid w:val="00AF4E80"/>
    <w:rsid w:val="00AF608A"/>
    <w:rsid w:val="00AF76B7"/>
    <w:rsid w:val="00B003A1"/>
    <w:rsid w:val="00B00FF1"/>
    <w:rsid w:val="00B02706"/>
    <w:rsid w:val="00B0516F"/>
    <w:rsid w:val="00B063EE"/>
    <w:rsid w:val="00B0683D"/>
    <w:rsid w:val="00B11522"/>
    <w:rsid w:val="00B1202B"/>
    <w:rsid w:val="00B12ACB"/>
    <w:rsid w:val="00B20C33"/>
    <w:rsid w:val="00B2104D"/>
    <w:rsid w:val="00B2141D"/>
    <w:rsid w:val="00B22448"/>
    <w:rsid w:val="00B25DBE"/>
    <w:rsid w:val="00B25E7B"/>
    <w:rsid w:val="00B30317"/>
    <w:rsid w:val="00B3094E"/>
    <w:rsid w:val="00B30B63"/>
    <w:rsid w:val="00B311D5"/>
    <w:rsid w:val="00B34EAA"/>
    <w:rsid w:val="00B43B26"/>
    <w:rsid w:val="00B46B02"/>
    <w:rsid w:val="00B47376"/>
    <w:rsid w:val="00B50792"/>
    <w:rsid w:val="00B509FC"/>
    <w:rsid w:val="00B51927"/>
    <w:rsid w:val="00B51C6D"/>
    <w:rsid w:val="00B535B1"/>
    <w:rsid w:val="00B5667F"/>
    <w:rsid w:val="00B71583"/>
    <w:rsid w:val="00B73386"/>
    <w:rsid w:val="00B748E1"/>
    <w:rsid w:val="00B75B12"/>
    <w:rsid w:val="00B75FA5"/>
    <w:rsid w:val="00B76451"/>
    <w:rsid w:val="00B8088D"/>
    <w:rsid w:val="00B80AE6"/>
    <w:rsid w:val="00B85EFF"/>
    <w:rsid w:val="00B94AE5"/>
    <w:rsid w:val="00BA3113"/>
    <w:rsid w:val="00BA4A71"/>
    <w:rsid w:val="00BA50A3"/>
    <w:rsid w:val="00BA5580"/>
    <w:rsid w:val="00BA7334"/>
    <w:rsid w:val="00BB13C8"/>
    <w:rsid w:val="00BB141D"/>
    <w:rsid w:val="00BB30B4"/>
    <w:rsid w:val="00BC6D7C"/>
    <w:rsid w:val="00BD1138"/>
    <w:rsid w:val="00BD383F"/>
    <w:rsid w:val="00BD60E2"/>
    <w:rsid w:val="00BE30CC"/>
    <w:rsid w:val="00BF0D2F"/>
    <w:rsid w:val="00BF160F"/>
    <w:rsid w:val="00BF1A0A"/>
    <w:rsid w:val="00BF2615"/>
    <w:rsid w:val="00BF327B"/>
    <w:rsid w:val="00BF63A8"/>
    <w:rsid w:val="00BF6D5B"/>
    <w:rsid w:val="00BF74F5"/>
    <w:rsid w:val="00BF7C24"/>
    <w:rsid w:val="00BF7EED"/>
    <w:rsid w:val="00C0095C"/>
    <w:rsid w:val="00C0582F"/>
    <w:rsid w:val="00C1292F"/>
    <w:rsid w:val="00C12F1C"/>
    <w:rsid w:val="00C1370C"/>
    <w:rsid w:val="00C2111E"/>
    <w:rsid w:val="00C24AF8"/>
    <w:rsid w:val="00C275EB"/>
    <w:rsid w:val="00C30FA4"/>
    <w:rsid w:val="00C33105"/>
    <w:rsid w:val="00C343EE"/>
    <w:rsid w:val="00C34527"/>
    <w:rsid w:val="00C3482C"/>
    <w:rsid w:val="00C3496B"/>
    <w:rsid w:val="00C367E8"/>
    <w:rsid w:val="00C431D4"/>
    <w:rsid w:val="00C4797D"/>
    <w:rsid w:val="00C47F95"/>
    <w:rsid w:val="00C520FF"/>
    <w:rsid w:val="00C536F5"/>
    <w:rsid w:val="00C56820"/>
    <w:rsid w:val="00C57E95"/>
    <w:rsid w:val="00C61F05"/>
    <w:rsid w:val="00C631EE"/>
    <w:rsid w:val="00C63FAA"/>
    <w:rsid w:val="00C6505F"/>
    <w:rsid w:val="00C67098"/>
    <w:rsid w:val="00C70159"/>
    <w:rsid w:val="00C71213"/>
    <w:rsid w:val="00C7136A"/>
    <w:rsid w:val="00C71AB9"/>
    <w:rsid w:val="00C72944"/>
    <w:rsid w:val="00C731FF"/>
    <w:rsid w:val="00C82AC2"/>
    <w:rsid w:val="00C85F3D"/>
    <w:rsid w:val="00C91D00"/>
    <w:rsid w:val="00C922C5"/>
    <w:rsid w:val="00C93CD2"/>
    <w:rsid w:val="00C9531E"/>
    <w:rsid w:val="00C95857"/>
    <w:rsid w:val="00C961B6"/>
    <w:rsid w:val="00CA11F3"/>
    <w:rsid w:val="00CA6D0D"/>
    <w:rsid w:val="00CA7B87"/>
    <w:rsid w:val="00CB1BB0"/>
    <w:rsid w:val="00CB3BDF"/>
    <w:rsid w:val="00CB5756"/>
    <w:rsid w:val="00CB6AE5"/>
    <w:rsid w:val="00CB705F"/>
    <w:rsid w:val="00CC1D0E"/>
    <w:rsid w:val="00CC3942"/>
    <w:rsid w:val="00CC3E05"/>
    <w:rsid w:val="00CC4688"/>
    <w:rsid w:val="00CC6077"/>
    <w:rsid w:val="00CC6B89"/>
    <w:rsid w:val="00CD1CB3"/>
    <w:rsid w:val="00CD6BD7"/>
    <w:rsid w:val="00CD74B6"/>
    <w:rsid w:val="00CE1ED3"/>
    <w:rsid w:val="00CE2154"/>
    <w:rsid w:val="00CE5544"/>
    <w:rsid w:val="00CF0EAA"/>
    <w:rsid w:val="00CF1B7E"/>
    <w:rsid w:val="00CF27F1"/>
    <w:rsid w:val="00CF6E10"/>
    <w:rsid w:val="00CF75B5"/>
    <w:rsid w:val="00D05481"/>
    <w:rsid w:val="00D075D6"/>
    <w:rsid w:val="00D10475"/>
    <w:rsid w:val="00D16873"/>
    <w:rsid w:val="00D170D5"/>
    <w:rsid w:val="00D20259"/>
    <w:rsid w:val="00D204DA"/>
    <w:rsid w:val="00D2066B"/>
    <w:rsid w:val="00D22FC2"/>
    <w:rsid w:val="00D23EFA"/>
    <w:rsid w:val="00D260C0"/>
    <w:rsid w:val="00D34000"/>
    <w:rsid w:val="00D34431"/>
    <w:rsid w:val="00D3734B"/>
    <w:rsid w:val="00D40351"/>
    <w:rsid w:val="00D40F72"/>
    <w:rsid w:val="00D42974"/>
    <w:rsid w:val="00D46027"/>
    <w:rsid w:val="00D4688D"/>
    <w:rsid w:val="00D512F7"/>
    <w:rsid w:val="00D516FF"/>
    <w:rsid w:val="00D517DD"/>
    <w:rsid w:val="00D52C91"/>
    <w:rsid w:val="00D53E61"/>
    <w:rsid w:val="00D56A7E"/>
    <w:rsid w:val="00D571AE"/>
    <w:rsid w:val="00D572E8"/>
    <w:rsid w:val="00D62D64"/>
    <w:rsid w:val="00D62F06"/>
    <w:rsid w:val="00D63205"/>
    <w:rsid w:val="00D67EDF"/>
    <w:rsid w:val="00D72C6A"/>
    <w:rsid w:val="00D81D65"/>
    <w:rsid w:val="00D84105"/>
    <w:rsid w:val="00D848F3"/>
    <w:rsid w:val="00D854FF"/>
    <w:rsid w:val="00D86BAA"/>
    <w:rsid w:val="00D86BD2"/>
    <w:rsid w:val="00D873D6"/>
    <w:rsid w:val="00D876E2"/>
    <w:rsid w:val="00D919A7"/>
    <w:rsid w:val="00D91A81"/>
    <w:rsid w:val="00D93C7C"/>
    <w:rsid w:val="00D969B6"/>
    <w:rsid w:val="00DA088C"/>
    <w:rsid w:val="00DA08E7"/>
    <w:rsid w:val="00DA0F39"/>
    <w:rsid w:val="00DA2CA7"/>
    <w:rsid w:val="00DA3F5A"/>
    <w:rsid w:val="00DB0E7A"/>
    <w:rsid w:val="00DB1D94"/>
    <w:rsid w:val="00DB4637"/>
    <w:rsid w:val="00DB5575"/>
    <w:rsid w:val="00DC1D11"/>
    <w:rsid w:val="00DC3259"/>
    <w:rsid w:val="00DC36E2"/>
    <w:rsid w:val="00DC4C69"/>
    <w:rsid w:val="00DC64F0"/>
    <w:rsid w:val="00DD0FFB"/>
    <w:rsid w:val="00DD1B23"/>
    <w:rsid w:val="00DD23C9"/>
    <w:rsid w:val="00DD3B3E"/>
    <w:rsid w:val="00DD4278"/>
    <w:rsid w:val="00DD45A3"/>
    <w:rsid w:val="00DE3A7C"/>
    <w:rsid w:val="00DF4E4F"/>
    <w:rsid w:val="00DF59F0"/>
    <w:rsid w:val="00DF6906"/>
    <w:rsid w:val="00E000D4"/>
    <w:rsid w:val="00E01B9D"/>
    <w:rsid w:val="00E054AC"/>
    <w:rsid w:val="00E1271E"/>
    <w:rsid w:val="00E13268"/>
    <w:rsid w:val="00E207EF"/>
    <w:rsid w:val="00E20835"/>
    <w:rsid w:val="00E21E78"/>
    <w:rsid w:val="00E2286F"/>
    <w:rsid w:val="00E22B3D"/>
    <w:rsid w:val="00E236AC"/>
    <w:rsid w:val="00E23F11"/>
    <w:rsid w:val="00E247B7"/>
    <w:rsid w:val="00E27338"/>
    <w:rsid w:val="00E32E06"/>
    <w:rsid w:val="00E36CA7"/>
    <w:rsid w:val="00E4345C"/>
    <w:rsid w:val="00E444E2"/>
    <w:rsid w:val="00E44A68"/>
    <w:rsid w:val="00E44FCA"/>
    <w:rsid w:val="00E44FFD"/>
    <w:rsid w:val="00E4648A"/>
    <w:rsid w:val="00E521C0"/>
    <w:rsid w:val="00E53584"/>
    <w:rsid w:val="00E53F9C"/>
    <w:rsid w:val="00E56437"/>
    <w:rsid w:val="00E61A72"/>
    <w:rsid w:val="00E62600"/>
    <w:rsid w:val="00E6458D"/>
    <w:rsid w:val="00E65967"/>
    <w:rsid w:val="00E6622B"/>
    <w:rsid w:val="00E66BCD"/>
    <w:rsid w:val="00E67427"/>
    <w:rsid w:val="00E674F5"/>
    <w:rsid w:val="00E678D6"/>
    <w:rsid w:val="00E74915"/>
    <w:rsid w:val="00E74A5C"/>
    <w:rsid w:val="00E76E85"/>
    <w:rsid w:val="00E80169"/>
    <w:rsid w:val="00E80D6A"/>
    <w:rsid w:val="00E80ED5"/>
    <w:rsid w:val="00E85708"/>
    <w:rsid w:val="00E858E3"/>
    <w:rsid w:val="00E93407"/>
    <w:rsid w:val="00E9588D"/>
    <w:rsid w:val="00EA20ED"/>
    <w:rsid w:val="00EA31C8"/>
    <w:rsid w:val="00EA4B20"/>
    <w:rsid w:val="00EA4C52"/>
    <w:rsid w:val="00EA505E"/>
    <w:rsid w:val="00EA7B04"/>
    <w:rsid w:val="00EB01C7"/>
    <w:rsid w:val="00EB10BC"/>
    <w:rsid w:val="00EB2573"/>
    <w:rsid w:val="00EB6783"/>
    <w:rsid w:val="00EC08DB"/>
    <w:rsid w:val="00EC3A78"/>
    <w:rsid w:val="00EC3E5F"/>
    <w:rsid w:val="00EC49CC"/>
    <w:rsid w:val="00EC7B4E"/>
    <w:rsid w:val="00ED1506"/>
    <w:rsid w:val="00ED4091"/>
    <w:rsid w:val="00ED4212"/>
    <w:rsid w:val="00ED5E20"/>
    <w:rsid w:val="00EE04FE"/>
    <w:rsid w:val="00EE1B72"/>
    <w:rsid w:val="00EE23F8"/>
    <w:rsid w:val="00EE252E"/>
    <w:rsid w:val="00EF2255"/>
    <w:rsid w:val="00EF4485"/>
    <w:rsid w:val="00EF566A"/>
    <w:rsid w:val="00EF7F23"/>
    <w:rsid w:val="00F01608"/>
    <w:rsid w:val="00F14581"/>
    <w:rsid w:val="00F147FD"/>
    <w:rsid w:val="00F15FC8"/>
    <w:rsid w:val="00F23607"/>
    <w:rsid w:val="00F237E5"/>
    <w:rsid w:val="00F23D5F"/>
    <w:rsid w:val="00F2633D"/>
    <w:rsid w:val="00F279BB"/>
    <w:rsid w:val="00F30296"/>
    <w:rsid w:val="00F308B3"/>
    <w:rsid w:val="00F317DE"/>
    <w:rsid w:val="00F32FFD"/>
    <w:rsid w:val="00F36AA8"/>
    <w:rsid w:val="00F3742D"/>
    <w:rsid w:val="00F402CD"/>
    <w:rsid w:val="00F4161A"/>
    <w:rsid w:val="00F43E06"/>
    <w:rsid w:val="00F4431B"/>
    <w:rsid w:val="00F44397"/>
    <w:rsid w:val="00F444F7"/>
    <w:rsid w:val="00F447A9"/>
    <w:rsid w:val="00F44FB5"/>
    <w:rsid w:val="00F4552A"/>
    <w:rsid w:val="00F46507"/>
    <w:rsid w:val="00F5114E"/>
    <w:rsid w:val="00F52E4F"/>
    <w:rsid w:val="00F55052"/>
    <w:rsid w:val="00F56CE6"/>
    <w:rsid w:val="00F56F3C"/>
    <w:rsid w:val="00F56F7A"/>
    <w:rsid w:val="00F65D6E"/>
    <w:rsid w:val="00F70018"/>
    <w:rsid w:val="00F71290"/>
    <w:rsid w:val="00F72445"/>
    <w:rsid w:val="00F72D16"/>
    <w:rsid w:val="00F7344A"/>
    <w:rsid w:val="00F739AD"/>
    <w:rsid w:val="00F73B46"/>
    <w:rsid w:val="00F73DEF"/>
    <w:rsid w:val="00F74298"/>
    <w:rsid w:val="00F75409"/>
    <w:rsid w:val="00F82927"/>
    <w:rsid w:val="00F83AA7"/>
    <w:rsid w:val="00F86829"/>
    <w:rsid w:val="00F870FB"/>
    <w:rsid w:val="00F87574"/>
    <w:rsid w:val="00F90A70"/>
    <w:rsid w:val="00F92035"/>
    <w:rsid w:val="00F921C8"/>
    <w:rsid w:val="00F92635"/>
    <w:rsid w:val="00F930F8"/>
    <w:rsid w:val="00F954C3"/>
    <w:rsid w:val="00F95ADD"/>
    <w:rsid w:val="00F96FEE"/>
    <w:rsid w:val="00F97B65"/>
    <w:rsid w:val="00F97B86"/>
    <w:rsid w:val="00F97E57"/>
    <w:rsid w:val="00FA077D"/>
    <w:rsid w:val="00FA303E"/>
    <w:rsid w:val="00FA4150"/>
    <w:rsid w:val="00FA478E"/>
    <w:rsid w:val="00FA4A24"/>
    <w:rsid w:val="00FA4D3D"/>
    <w:rsid w:val="00FB122B"/>
    <w:rsid w:val="00FB40C7"/>
    <w:rsid w:val="00FB4547"/>
    <w:rsid w:val="00FB67C8"/>
    <w:rsid w:val="00FC09F3"/>
    <w:rsid w:val="00FC3530"/>
    <w:rsid w:val="00FC44FB"/>
    <w:rsid w:val="00FC54EF"/>
    <w:rsid w:val="00FC5622"/>
    <w:rsid w:val="00FC674C"/>
    <w:rsid w:val="00FD2F9B"/>
    <w:rsid w:val="00FD4ABE"/>
    <w:rsid w:val="00FD7F3F"/>
    <w:rsid w:val="00FE07AB"/>
    <w:rsid w:val="00FE2C4D"/>
    <w:rsid w:val="00FE3148"/>
    <w:rsid w:val="00FE5A49"/>
    <w:rsid w:val="00FE6C81"/>
    <w:rsid w:val="00FF3D7F"/>
    <w:rsid w:val="00FF4BC0"/>
    <w:rsid w:val="00FF5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47E8503-0C44-4B15-8D2C-72A5C8367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61B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961B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961B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961B6"/>
    <w:rPr>
      <w:sz w:val="20"/>
      <w:szCs w:val="20"/>
    </w:rPr>
  </w:style>
  <w:style w:type="paragraph" w:styleId="a7">
    <w:name w:val="List Paragraph"/>
    <w:basedOn w:val="a"/>
    <w:uiPriority w:val="34"/>
    <w:qFormat/>
    <w:rsid w:val="009001B7"/>
    <w:pPr>
      <w:ind w:leftChars="200" w:left="480"/>
    </w:pPr>
  </w:style>
  <w:style w:type="character" w:styleId="a8">
    <w:name w:val="Hyperlink"/>
    <w:basedOn w:val="a0"/>
    <w:uiPriority w:val="99"/>
    <w:unhideWhenUsed/>
    <w:rsid w:val="0060496F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DE3A7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DE3A7C"/>
    <w:rPr>
      <w:rFonts w:asciiTheme="majorHAnsi" w:eastAsiaTheme="majorEastAsia" w:hAnsiTheme="majorHAnsi" w:cstheme="majorBidi"/>
      <w:sz w:val="18"/>
      <w:szCs w:val="18"/>
    </w:rPr>
  </w:style>
  <w:style w:type="table" w:styleId="ab">
    <w:name w:val="Table Grid"/>
    <w:basedOn w:val="a1"/>
    <w:uiPriority w:val="59"/>
    <w:rsid w:val="001B61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行事曆 1"/>
    <w:basedOn w:val="a1"/>
    <w:uiPriority w:val="99"/>
    <w:qFormat/>
    <w:rsid w:val="005E2D10"/>
    <w:rPr>
      <w:kern w:val="0"/>
      <w:sz w:val="22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eastAsiaTheme="minorEastAsia" w:hAnsiTheme="minorHAnsi"/>
        <w:b/>
        <w:i w:val="0"/>
        <w:color w:val="000000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customStyle="1" w:styleId="Default">
    <w:name w:val="Default"/>
    <w:rsid w:val="00123F3B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Cs w:val="24"/>
    </w:rPr>
  </w:style>
  <w:style w:type="paragraph" w:styleId="ac">
    <w:name w:val="annotation text"/>
    <w:basedOn w:val="a"/>
    <w:link w:val="ad"/>
    <w:uiPriority w:val="99"/>
    <w:rsid w:val="00F954C3"/>
    <w:pPr>
      <w:widowControl/>
    </w:pPr>
    <w:rPr>
      <w:rFonts w:ascii="Courier New" w:hAnsi="Courier New" w:cs="Times New Roman"/>
      <w:kern w:val="0"/>
      <w:sz w:val="20"/>
      <w:szCs w:val="20"/>
      <w:lang w:eastAsia="en-US"/>
    </w:rPr>
  </w:style>
  <w:style w:type="character" w:customStyle="1" w:styleId="ad">
    <w:name w:val="註解文字 字元"/>
    <w:basedOn w:val="a0"/>
    <w:link w:val="ac"/>
    <w:uiPriority w:val="99"/>
    <w:rsid w:val="00F954C3"/>
    <w:rPr>
      <w:rFonts w:ascii="Courier New" w:hAnsi="Courier New" w:cs="Times New Roman"/>
      <w:kern w:val="0"/>
      <w:sz w:val="20"/>
      <w:szCs w:val="20"/>
      <w:lang w:eastAsia="en-US"/>
    </w:rPr>
  </w:style>
  <w:style w:type="paragraph" w:styleId="Web">
    <w:name w:val="Normal (Web)"/>
    <w:basedOn w:val="a"/>
    <w:uiPriority w:val="99"/>
    <w:semiHidden/>
    <w:unhideWhenUsed/>
    <w:rsid w:val="00725E01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e">
    <w:name w:val="footnote text"/>
    <w:basedOn w:val="a"/>
    <w:link w:val="af"/>
    <w:uiPriority w:val="99"/>
    <w:unhideWhenUsed/>
    <w:rsid w:val="0025637C"/>
    <w:pPr>
      <w:snapToGrid w:val="0"/>
    </w:pPr>
    <w:rPr>
      <w:sz w:val="20"/>
      <w:szCs w:val="20"/>
    </w:rPr>
  </w:style>
  <w:style w:type="character" w:customStyle="1" w:styleId="af">
    <w:name w:val="註腳文字 字元"/>
    <w:basedOn w:val="a0"/>
    <w:link w:val="ae"/>
    <w:uiPriority w:val="99"/>
    <w:rsid w:val="0025637C"/>
    <w:rPr>
      <w:sz w:val="20"/>
      <w:szCs w:val="20"/>
    </w:rPr>
  </w:style>
  <w:style w:type="character" w:styleId="af0">
    <w:name w:val="footnote reference"/>
    <w:basedOn w:val="a0"/>
    <w:uiPriority w:val="99"/>
    <w:semiHidden/>
    <w:unhideWhenUsed/>
    <w:rsid w:val="0025637C"/>
    <w:rPr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941D5E"/>
    <w:pPr>
      <w:snapToGrid w:val="0"/>
    </w:pPr>
  </w:style>
  <w:style w:type="character" w:customStyle="1" w:styleId="af2">
    <w:name w:val="章節附註文字 字元"/>
    <w:basedOn w:val="a0"/>
    <w:link w:val="af1"/>
    <w:uiPriority w:val="99"/>
    <w:semiHidden/>
    <w:rsid w:val="00941D5E"/>
  </w:style>
  <w:style w:type="character" w:styleId="af3">
    <w:name w:val="endnote reference"/>
    <w:basedOn w:val="a0"/>
    <w:uiPriority w:val="99"/>
    <w:semiHidden/>
    <w:unhideWhenUsed/>
    <w:rsid w:val="00941D5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ti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1AEE94-4ADD-43B8-B6F4-374FE12AC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745</Words>
  <Characters>4253</Characters>
  <Application>Microsoft Office Word</Application>
  <DocSecurity>0</DocSecurity>
  <Lines>35</Lines>
  <Paragraphs>9</Paragraphs>
  <ScaleCrop>false</ScaleCrop>
  <Company>Underwriters Laboratories Inc.</Company>
  <LinksUpToDate>false</LinksUpToDate>
  <CharactersWithSpaces>4989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Chan</dc:creator>
  <cp:lastModifiedBy>AD11</cp:lastModifiedBy>
  <cp:revision>2</cp:revision>
  <cp:lastPrinted>2017-01-11T07:54:00Z</cp:lastPrinted>
  <dcterms:created xsi:type="dcterms:W3CDTF">2019-05-20T01:52:00Z</dcterms:created>
  <dcterms:modified xsi:type="dcterms:W3CDTF">2019-05-20T01:52:00Z</dcterms:modified>
</cp:coreProperties>
</file>